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69D784" w14:textId="77777777" w:rsidR="00FE79BC" w:rsidRPr="00FE79BC" w:rsidRDefault="00FE79BC" w:rsidP="00FE79BC">
      <w:pPr>
        <w:spacing w:line="276" w:lineRule="auto"/>
        <w:jc w:val="right"/>
        <w:rPr>
          <w:rFonts w:cstheme="minorHAnsi"/>
          <w:sz w:val="24"/>
          <w:szCs w:val="24"/>
        </w:rPr>
      </w:pPr>
      <w:r w:rsidRPr="00FE79BC">
        <w:rPr>
          <w:rFonts w:cstheme="minorHAnsi"/>
          <w:sz w:val="24"/>
          <w:szCs w:val="24"/>
        </w:rPr>
        <w:t xml:space="preserve">Załącznik nr 2 do </w:t>
      </w:r>
      <w:r w:rsidR="009E7845">
        <w:rPr>
          <w:rFonts w:cstheme="minorHAnsi"/>
          <w:sz w:val="24"/>
          <w:szCs w:val="24"/>
        </w:rPr>
        <w:t>SIWZ</w:t>
      </w:r>
      <w:r w:rsidRPr="00FE79BC">
        <w:rPr>
          <w:rFonts w:cstheme="minorHAnsi"/>
          <w:sz w:val="24"/>
          <w:szCs w:val="24"/>
        </w:rPr>
        <w:t xml:space="preserve"> </w:t>
      </w:r>
    </w:p>
    <w:p w14:paraId="1D7DD9A4" w14:textId="77777777" w:rsidR="009E5058" w:rsidRPr="00FE79BC" w:rsidRDefault="00C140C5" w:rsidP="0089511A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FE79BC">
        <w:rPr>
          <w:rFonts w:cstheme="minorHAnsi"/>
          <w:b/>
          <w:sz w:val="28"/>
          <w:szCs w:val="28"/>
        </w:rPr>
        <w:t xml:space="preserve">UMOWA </w:t>
      </w:r>
      <w:r w:rsidR="00FE79BC" w:rsidRPr="00FE79BC">
        <w:rPr>
          <w:rFonts w:cstheme="minorHAnsi"/>
          <w:b/>
          <w:sz w:val="28"/>
          <w:szCs w:val="28"/>
        </w:rPr>
        <w:t>…</w:t>
      </w:r>
      <w:r w:rsidR="00FE79BC">
        <w:rPr>
          <w:rFonts w:cstheme="minorHAnsi"/>
          <w:b/>
          <w:sz w:val="28"/>
          <w:szCs w:val="28"/>
        </w:rPr>
        <w:t>./BZP</w:t>
      </w:r>
      <w:r w:rsidR="00FE79BC" w:rsidRPr="00FE79BC">
        <w:rPr>
          <w:rFonts w:cstheme="minorHAnsi"/>
          <w:b/>
          <w:sz w:val="28"/>
          <w:szCs w:val="28"/>
        </w:rPr>
        <w:t>/</w:t>
      </w:r>
      <w:proofErr w:type="spellStart"/>
      <w:r w:rsidR="00FE79BC" w:rsidRPr="00FE79BC">
        <w:rPr>
          <w:rFonts w:cstheme="minorHAnsi"/>
          <w:b/>
          <w:sz w:val="28"/>
          <w:szCs w:val="28"/>
        </w:rPr>
        <w:t>BPr</w:t>
      </w:r>
      <w:proofErr w:type="spellEnd"/>
      <w:r w:rsidR="00FE79BC" w:rsidRPr="00FE79BC">
        <w:rPr>
          <w:rFonts w:cstheme="minorHAnsi"/>
          <w:b/>
          <w:sz w:val="28"/>
          <w:szCs w:val="28"/>
        </w:rPr>
        <w:t>/2020 (wzór)</w:t>
      </w:r>
    </w:p>
    <w:p w14:paraId="001337A2" w14:textId="77777777" w:rsidR="0089511A" w:rsidRDefault="0089511A" w:rsidP="0089511A">
      <w:pPr>
        <w:spacing w:after="0" w:line="276" w:lineRule="auto"/>
        <w:rPr>
          <w:rFonts w:cstheme="minorHAnsi"/>
          <w:sz w:val="24"/>
          <w:szCs w:val="24"/>
        </w:rPr>
      </w:pPr>
    </w:p>
    <w:p w14:paraId="7C49E72A" w14:textId="77777777" w:rsidR="009E5058" w:rsidRPr="004F6BB9" w:rsidRDefault="009E5058" w:rsidP="0089511A">
      <w:p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zawarta w dniu ____________________ roku w Warszawie pomiędzy: </w:t>
      </w:r>
    </w:p>
    <w:p w14:paraId="3A3621A2" w14:textId="77777777" w:rsidR="00FE79BC" w:rsidRDefault="00FE79BC" w:rsidP="0089511A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49B51034" w14:textId="77777777" w:rsidR="00FE79BC" w:rsidRDefault="00FE79BC" w:rsidP="0089511A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067FDC">
        <w:rPr>
          <w:rFonts w:ascii="Calibri" w:hAnsi="Calibri" w:cs="Calibri"/>
          <w:b/>
          <w:sz w:val="24"/>
          <w:szCs w:val="24"/>
        </w:rPr>
        <w:t>Polską Agencją Rozwoju Przedsiębiorczości</w:t>
      </w:r>
      <w:r w:rsidRPr="00067FDC">
        <w:rPr>
          <w:rFonts w:ascii="Calibri" w:hAnsi="Calibri" w:cs="Calibri"/>
          <w:sz w:val="24"/>
          <w:szCs w:val="24"/>
        </w:rPr>
        <w:t>, działającą na podstawie ustawy z dnia 9 listopada 2000 r. o utworzeniu Polskiej Agencji Rozwoju Przedsiębiorczości (Dz. U. z 2020 r., poz. 299 ) z siedzibą w Warszawie (kod pocztowy 00-834), przy ulicy Pańskiej 81/83, NIP 526-25-01-444, REGON 017181095, zwaną dalej „Zamawiającym”</w:t>
      </w:r>
      <w:r>
        <w:rPr>
          <w:rFonts w:ascii="Calibri" w:hAnsi="Calibri" w:cs="Calibri"/>
          <w:sz w:val="24"/>
          <w:szCs w:val="24"/>
        </w:rPr>
        <w:t xml:space="preserve"> lub „PARP”, </w:t>
      </w:r>
      <w:r w:rsidRPr="00067FDC">
        <w:rPr>
          <w:rFonts w:ascii="Calibri" w:hAnsi="Calibri" w:cs="Calibri"/>
          <w:sz w:val="24"/>
          <w:szCs w:val="24"/>
        </w:rPr>
        <w:t>reprezentowaną przez</w:t>
      </w:r>
      <w:r>
        <w:rPr>
          <w:rFonts w:ascii="Calibri" w:hAnsi="Calibri" w:cs="Calibri"/>
          <w:sz w:val="24"/>
          <w:szCs w:val="24"/>
        </w:rPr>
        <w:t>:</w:t>
      </w:r>
    </w:p>
    <w:p w14:paraId="423B7840" w14:textId="77777777" w:rsidR="009E5058" w:rsidRPr="004F6BB9" w:rsidRDefault="009E5058" w:rsidP="0089511A">
      <w:p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a  </w:t>
      </w:r>
    </w:p>
    <w:p w14:paraId="7E811586" w14:textId="77777777" w:rsidR="00FE79BC" w:rsidRPr="001A4F54" w:rsidRDefault="00FE79BC" w:rsidP="0089511A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1A4F54">
        <w:rPr>
          <w:rFonts w:asciiTheme="minorHAnsi" w:hAnsiTheme="minorHAnsi" w:cstheme="minorHAnsi"/>
          <w:i/>
          <w:sz w:val="24"/>
          <w:szCs w:val="24"/>
        </w:rPr>
        <w:t xml:space="preserve">………………………………. </w:t>
      </w:r>
      <w:r w:rsidRPr="001A4F54">
        <w:rPr>
          <w:rFonts w:asciiTheme="minorHAnsi" w:hAnsiTheme="minorHAnsi" w:cstheme="minorHAnsi"/>
          <w:sz w:val="24"/>
          <w:szCs w:val="24"/>
        </w:rPr>
        <w:t>z siedzibą w …………………, ul. ………………..</w:t>
      </w:r>
      <w:r w:rsidRPr="001A4F5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A4F54">
        <w:rPr>
          <w:rFonts w:asciiTheme="minorHAnsi" w:hAnsiTheme="minorHAnsi" w:cstheme="minorHAnsi"/>
          <w:sz w:val="24"/>
          <w:szCs w:val="24"/>
        </w:rPr>
        <w:t xml:space="preserve">NIP …………………. </w:t>
      </w:r>
    </w:p>
    <w:p w14:paraId="3923B38F" w14:textId="77777777" w:rsidR="00FE79BC" w:rsidRPr="001A4F54" w:rsidRDefault="00FE79BC" w:rsidP="0089511A">
      <w:pPr>
        <w:pStyle w:val="Tekstpodstawowywcity"/>
        <w:spacing w:after="0" w:line="276" w:lineRule="auto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1A4F54">
        <w:rPr>
          <w:rFonts w:asciiTheme="minorHAnsi" w:hAnsiTheme="minorHAnsi" w:cstheme="minorHAnsi"/>
          <w:sz w:val="24"/>
          <w:szCs w:val="24"/>
        </w:rPr>
        <w:t>zarejestrowaną w …………………………. pod nr ……………………………. ... zwaną dalej „Wykonawcą”</w:t>
      </w:r>
      <w:r w:rsidRPr="001A4F54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1A4F54">
        <w:rPr>
          <w:rFonts w:asciiTheme="minorHAnsi" w:hAnsiTheme="minorHAnsi" w:cstheme="minorHAnsi"/>
          <w:sz w:val="24"/>
          <w:szCs w:val="24"/>
        </w:rPr>
        <w:t>,reprezentowaną przez:</w:t>
      </w:r>
    </w:p>
    <w:p w14:paraId="29AC54C9" w14:textId="77777777" w:rsidR="00FE79BC" w:rsidRPr="001A4F54" w:rsidRDefault="00FE79BC" w:rsidP="0089511A">
      <w:pPr>
        <w:spacing w:after="0" w:line="276" w:lineRule="auto"/>
        <w:rPr>
          <w:rFonts w:cstheme="minorHAnsi"/>
          <w:sz w:val="24"/>
          <w:szCs w:val="24"/>
        </w:rPr>
      </w:pPr>
      <w:r w:rsidRPr="001A4F54">
        <w:rPr>
          <w:rFonts w:cstheme="minorHAnsi"/>
          <w:sz w:val="24"/>
          <w:szCs w:val="24"/>
        </w:rPr>
        <w:t>……………………………………………………………………..,</w:t>
      </w:r>
    </w:p>
    <w:p w14:paraId="533D62B5" w14:textId="77777777" w:rsidR="00FE79BC" w:rsidRPr="001A4F54" w:rsidRDefault="00FE79BC" w:rsidP="0089511A">
      <w:pPr>
        <w:spacing w:after="0" w:line="276" w:lineRule="auto"/>
        <w:rPr>
          <w:rFonts w:cstheme="minorHAnsi"/>
          <w:sz w:val="24"/>
          <w:szCs w:val="24"/>
        </w:rPr>
      </w:pPr>
    </w:p>
    <w:p w14:paraId="7500A2BA" w14:textId="77777777" w:rsidR="00FE79BC" w:rsidRPr="001A4F54" w:rsidRDefault="00FE79BC" w:rsidP="0089511A">
      <w:pPr>
        <w:spacing w:after="0" w:line="276" w:lineRule="auto"/>
        <w:rPr>
          <w:rFonts w:cstheme="minorHAnsi"/>
          <w:sz w:val="24"/>
          <w:szCs w:val="24"/>
        </w:rPr>
      </w:pPr>
      <w:r w:rsidRPr="001A4F54">
        <w:rPr>
          <w:rFonts w:cstheme="minorHAnsi"/>
          <w:sz w:val="24"/>
          <w:szCs w:val="24"/>
        </w:rPr>
        <w:t>łącznie zwanymi „Stronami”.</w:t>
      </w:r>
    </w:p>
    <w:p w14:paraId="346FA5C5" w14:textId="77777777" w:rsidR="00FE79BC" w:rsidRPr="00C510E1" w:rsidRDefault="00FE79BC" w:rsidP="0089511A">
      <w:pPr>
        <w:pStyle w:val="Default"/>
        <w:spacing w:line="276" w:lineRule="auto"/>
        <w:rPr>
          <w:rFonts w:asciiTheme="minorHAnsi" w:hAnsiTheme="minorHAnsi" w:cstheme="minorHAnsi"/>
        </w:rPr>
      </w:pPr>
      <w:r w:rsidRPr="00C510E1">
        <w:rPr>
          <w:rFonts w:asciiTheme="minorHAnsi" w:hAnsiTheme="minorHAnsi" w:cstheme="minorHAnsi"/>
        </w:rPr>
        <w:t>Strony oświadczają, że Umowa:</w:t>
      </w:r>
    </w:p>
    <w:p w14:paraId="3A373522" w14:textId="77777777" w:rsidR="00FE79BC" w:rsidRPr="00C510E1" w:rsidRDefault="00FE79BC" w:rsidP="00C751BE">
      <w:pPr>
        <w:numPr>
          <w:ilvl w:val="0"/>
          <w:numId w:val="24"/>
        </w:numPr>
        <w:tabs>
          <w:tab w:val="left" w:pos="0"/>
        </w:tabs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C510E1">
        <w:rPr>
          <w:rFonts w:cstheme="minorHAnsi"/>
          <w:sz w:val="24"/>
          <w:szCs w:val="24"/>
        </w:rPr>
        <w:t>została zawarta w wyniku przeprowadzenia postępowania o udzielenie zamówienia publicznego w trybie przetargu nieograniczonego zgodnie z przepisami ustawy z dnia 29 stycznia 2004 r. Prawo zamówień publicznych (Dz. U. z 2019 poz. 1843 ze zm.), zwanej dalej „</w:t>
      </w:r>
      <w:proofErr w:type="spellStart"/>
      <w:r w:rsidRPr="00C510E1">
        <w:rPr>
          <w:rFonts w:cstheme="minorHAnsi"/>
          <w:sz w:val="24"/>
          <w:szCs w:val="24"/>
        </w:rPr>
        <w:t>uPzp</w:t>
      </w:r>
      <w:proofErr w:type="spellEnd"/>
      <w:r w:rsidRPr="00C510E1">
        <w:rPr>
          <w:rFonts w:cstheme="minorHAnsi"/>
          <w:sz w:val="24"/>
          <w:szCs w:val="24"/>
        </w:rPr>
        <w:t>”</w:t>
      </w:r>
      <w:r w:rsidR="0089511A" w:rsidRPr="00C510E1">
        <w:rPr>
          <w:rFonts w:cstheme="minorHAnsi"/>
          <w:sz w:val="24"/>
          <w:szCs w:val="24"/>
        </w:rPr>
        <w:t>.</w:t>
      </w:r>
    </w:p>
    <w:p w14:paraId="72FE2686" w14:textId="77777777" w:rsidR="009E5058" w:rsidRPr="00C510E1" w:rsidRDefault="009E5058" w:rsidP="0089511A">
      <w:pPr>
        <w:spacing w:after="0" w:line="276" w:lineRule="auto"/>
        <w:rPr>
          <w:rFonts w:cstheme="minorHAnsi"/>
          <w:sz w:val="24"/>
          <w:szCs w:val="24"/>
        </w:rPr>
      </w:pPr>
    </w:p>
    <w:p w14:paraId="1B18E655" w14:textId="77777777" w:rsidR="00FE79BC" w:rsidRPr="00FE79BC" w:rsidRDefault="00FE79BC" w:rsidP="00FE79BC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510E1">
        <w:rPr>
          <w:rFonts w:cstheme="minorHAnsi"/>
          <w:b/>
          <w:sz w:val="24"/>
          <w:szCs w:val="24"/>
        </w:rPr>
        <w:t>§ 1</w:t>
      </w:r>
    </w:p>
    <w:p w14:paraId="254903E7" w14:textId="77777777" w:rsidR="009E5058" w:rsidRPr="00FE79BC" w:rsidRDefault="009E5058" w:rsidP="00FE79BC">
      <w:pPr>
        <w:spacing w:after="0" w:line="276" w:lineRule="auto"/>
        <w:jc w:val="center"/>
        <w:rPr>
          <w:rStyle w:val="Pogrubienie"/>
          <w:sz w:val="24"/>
          <w:szCs w:val="24"/>
        </w:rPr>
      </w:pPr>
      <w:r w:rsidRPr="00FE79BC">
        <w:rPr>
          <w:rStyle w:val="Pogrubienie"/>
          <w:sz w:val="24"/>
          <w:szCs w:val="24"/>
        </w:rPr>
        <w:t>Przedm</w:t>
      </w:r>
      <w:r w:rsidR="00FE79BC">
        <w:rPr>
          <w:rStyle w:val="Pogrubienie"/>
          <w:sz w:val="24"/>
          <w:szCs w:val="24"/>
        </w:rPr>
        <w:t xml:space="preserve">iot Umowy </w:t>
      </w:r>
    </w:p>
    <w:p w14:paraId="7D277128" w14:textId="77777777" w:rsidR="00632051" w:rsidRPr="004F6BB9" w:rsidRDefault="00F02D8B" w:rsidP="00FE79BC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Zamawiający </w:t>
      </w:r>
      <w:r w:rsidR="007D3E24" w:rsidRPr="004F6BB9">
        <w:rPr>
          <w:rFonts w:cstheme="minorHAnsi"/>
          <w:sz w:val="24"/>
          <w:szCs w:val="24"/>
        </w:rPr>
        <w:t>zleca</w:t>
      </w:r>
      <w:r w:rsidR="009E5058" w:rsidRPr="004F6BB9">
        <w:rPr>
          <w:rFonts w:cstheme="minorHAnsi"/>
          <w:sz w:val="24"/>
          <w:szCs w:val="24"/>
        </w:rPr>
        <w:t xml:space="preserve"> </w:t>
      </w:r>
      <w:r w:rsidR="007D3E24" w:rsidRPr="004F6BB9">
        <w:rPr>
          <w:rFonts w:cstheme="minorHAnsi"/>
          <w:sz w:val="24"/>
          <w:szCs w:val="24"/>
        </w:rPr>
        <w:t xml:space="preserve">a </w:t>
      </w:r>
      <w:r w:rsidR="00C370A3" w:rsidRPr="004F6BB9">
        <w:rPr>
          <w:rFonts w:cstheme="minorHAnsi"/>
          <w:sz w:val="24"/>
          <w:szCs w:val="24"/>
        </w:rPr>
        <w:t>Wykonawca</w:t>
      </w:r>
      <w:r w:rsidR="009E5058" w:rsidRPr="004F6BB9">
        <w:rPr>
          <w:rFonts w:cstheme="minorHAnsi"/>
          <w:sz w:val="24"/>
          <w:szCs w:val="24"/>
        </w:rPr>
        <w:t xml:space="preserve"> zobowiązuje się do </w:t>
      </w:r>
      <w:r w:rsidR="002D4232" w:rsidRPr="004F6BB9">
        <w:rPr>
          <w:rFonts w:cstheme="minorHAnsi"/>
          <w:sz w:val="24"/>
          <w:szCs w:val="24"/>
        </w:rPr>
        <w:t>przeprowadza</w:t>
      </w:r>
      <w:r w:rsidR="00D360FE" w:rsidRPr="004F6BB9">
        <w:rPr>
          <w:rFonts w:cstheme="minorHAnsi"/>
          <w:sz w:val="24"/>
          <w:szCs w:val="24"/>
        </w:rPr>
        <w:t>nia</w:t>
      </w:r>
      <w:r w:rsidR="00C370A3" w:rsidRPr="004F6BB9">
        <w:rPr>
          <w:rFonts w:cstheme="minorHAnsi"/>
          <w:sz w:val="24"/>
          <w:szCs w:val="24"/>
        </w:rPr>
        <w:t xml:space="preserve"> analizy</w:t>
      </w:r>
      <w:r w:rsidR="00D360FE" w:rsidRPr="004F6BB9">
        <w:rPr>
          <w:rFonts w:cstheme="minorHAnsi"/>
          <w:sz w:val="24"/>
          <w:szCs w:val="24"/>
        </w:rPr>
        <w:t xml:space="preserve"> </w:t>
      </w:r>
      <w:r w:rsidR="00FF6CF0">
        <w:rPr>
          <w:rFonts w:cstheme="minorHAnsi"/>
          <w:sz w:val="24"/>
          <w:szCs w:val="24"/>
        </w:rPr>
        <w:t xml:space="preserve">sytuacji </w:t>
      </w:r>
      <w:r w:rsidR="00B1331E">
        <w:rPr>
          <w:rFonts w:cstheme="minorHAnsi"/>
          <w:sz w:val="24"/>
          <w:szCs w:val="24"/>
        </w:rPr>
        <w:t>finansowej dotyczącej</w:t>
      </w:r>
      <w:r w:rsidR="007D3E24" w:rsidRPr="004F6BB9">
        <w:rPr>
          <w:rFonts w:cstheme="minorHAnsi"/>
          <w:sz w:val="24"/>
          <w:szCs w:val="24"/>
        </w:rPr>
        <w:t xml:space="preserve"> </w:t>
      </w:r>
      <w:r w:rsidR="00D360FE" w:rsidRPr="004F6BB9">
        <w:rPr>
          <w:rFonts w:cstheme="minorHAnsi"/>
          <w:sz w:val="24"/>
          <w:szCs w:val="24"/>
        </w:rPr>
        <w:t xml:space="preserve">wskazanych przez </w:t>
      </w:r>
      <w:r w:rsidRPr="004F6BB9">
        <w:rPr>
          <w:rFonts w:cstheme="minorHAnsi"/>
          <w:sz w:val="24"/>
          <w:szCs w:val="24"/>
        </w:rPr>
        <w:t xml:space="preserve">Zamawiającego </w:t>
      </w:r>
      <w:r w:rsidR="00D360FE" w:rsidRPr="004F6BB9">
        <w:rPr>
          <w:rFonts w:cstheme="minorHAnsi"/>
          <w:sz w:val="24"/>
          <w:szCs w:val="24"/>
        </w:rPr>
        <w:t xml:space="preserve">podmiotów, w celu </w:t>
      </w:r>
      <w:r w:rsidR="00632051" w:rsidRPr="004F6BB9">
        <w:rPr>
          <w:rFonts w:cstheme="minorHAnsi"/>
          <w:sz w:val="24"/>
          <w:szCs w:val="24"/>
        </w:rPr>
        <w:t xml:space="preserve">ustalenia zakresu odpowiedzialności członków zarządu </w:t>
      </w:r>
      <w:r w:rsidR="00D97F53" w:rsidRPr="004F6BB9">
        <w:rPr>
          <w:rFonts w:cstheme="minorHAnsi"/>
          <w:sz w:val="24"/>
          <w:szCs w:val="24"/>
        </w:rPr>
        <w:t xml:space="preserve">tego podmiotu </w:t>
      </w:r>
      <w:r w:rsidR="00632051" w:rsidRPr="004F6BB9">
        <w:rPr>
          <w:rFonts w:cstheme="minorHAnsi"/>
          <w:sz w:val="24"/>
          <w:szCs w:val="24"/>
        </w:rPr>
        <w:t>z art. 299 kodeksu spółek handlowych, w szczególności w zakresie:</w:t>
      </w:r>
    </w:p>
    <w:p w14:paraId="6D2D0D3B" w14:textId="77777777" w:rsidR="00632051" w:rsidRPr="004F6BB9" w:rsidRDefault="00632051" w:rsidP="00FE79BC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ustalenia właściwego czasu na zgłoszenie wniosku o ogłoszenie upadłości lub</w:t>
      </w:r>
      <w:r w:rsidR="00086B84" w:rsidRPr="004F6BB9">
        <w:rPr>
          <w:rFonts w:cstheme="minorHAnsi"/>
          <w:sz w:val="24"/>
          <w:szCs w:val="24"/>
        </w:rPr>
        <w:t xml:space="preserve"> na</w:t>
      </w:r>
      <w:r w:rsidRPr="004F6BB9">
        <w:rPr>
          <w:rFonts w:cstheme="minorHAnsi"/>
          <w:sz w:val="24"/>
          <w:szCs w:val="24"/>
        </w:rPr>
        <w:t xml:space="preserve"> wydani</w:t>
      </w:r>
      <w:r w:rsidR="00395356" w:rsidRPr="004F6BB9">
        <w:rPr>
          <w:rFonts w:cstheme="minorHAnsi"/>
          <w:sz w:val="24"/>
          <w:szCs w:val="24"/>
        </w:rPr>
        <w:t>e</w:t>
      </w:r>
      <w:r w:rsidRPr="004F6BB9">
        <w:rPr>
          <w:rFonts w:cstheme="minorHAnsi"/>
          <w:sz w:val="24"/>
          <w:szCs w:val="24"/>
        </w:rPr>
        <w:t xml:space="preserve"> postanowienia o otwarciu postępowania restrukturyzacyjnego</w:t>
      </w:r>
      <w:r w:rsidR="00086B84" w:rsidRPr="004F6BB9">
        <w:rPr>
          <w:rFonts w:cstheme="minorHAnsi"/>
          <w:sz w:val="24"/>
          <w:szCs w:val="24"/>
        </w:rPr>
        <w:t xml:space="preserve"> albo na wydanie postanowienia o zatwierdzenie układu w postępowaniu w przedmiocie zatwierdzenia układu,</w:t>
      </w:r>
    </w:p>
    <w:p w14:paraId="74617A74" w14:textId="77777777" w:rsidR="00632051" w:rsidRPr="004F6BB9" w:rsidRDefault="00632051" w:rsidP="00FE79BC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ustalenia wysokości szkody jaką mógł ponieść</w:t>
      </w:r>
      <w:r w:rsidR="00F02D8B" w:rsidRPr="004F6BB9">
        <w:rPr>
          <w:rFonts w:cstheme="minorHAnsi"/>
          <w:sz w:val="24"/>
          <w:szCs w:val="24"/>
        </w:rPr>
        <w:t xml:space="preserve"> Zamawiający</w:t>
      </w:r>
      <w:r w:rsidRPr="004F6BB9">
        <w:rPr>
          <w:rFonts w:cstheme="minorHAnsi"/>
          <w:sz w:val="24"/>
          <w:szCs w:val="24"/>
        </w:rPr>
        <w:t xml:space="preserve"> w związku </w:t>
      </w:r>
      <w:r w:rsidR="00FE79BC">
        <w:rPr>
          <w:rFonts w:cstheme="minorHAnsi"/>
          <w:sz w:val="24"/>
          <w:szCs w:val="24"/>
        </w:rPr>
        <w:br/>
      </w:r>
      <w:r w:rsidRPr="004F6BB9">
        <w:rPr>
          <w:rFonts w:cstheme="minorHAnsi"/>
          <w:sz w:val="24"/>
          <w:szCs w:val="24"/>
        </w:rPr>
        <w:t>z niezłożeniem we właściwym czasie</w:t>
      </w:r>
      <w:r w:rsidR="00F02D8B" w:rsidRPr="004F6BB9">
        <w:rPr>
          <w:rFonts w:cstheme="minorHAnsi"/>
          <w:sz w:val="24"/>
          <w:szCs w:val="24"/>
        </w:rPr>
        <w:t xml:space="preserve"> </w:t>
      </w:r>
      <w:r w:rsidRPr="004F6BB9">
        <w:rPr>
          <w:rFonts w:cstheme="minorHAnsi"/>
          <w:sz w:val="24"/>
          <w:szCs w:val="24"/>
        </w:rPr>
        <w:t xml:space="preserve">wniosku o ogłoszenie upadłości </w:t>
      </w:r>
      <w:r w:rsidR="00DC74EC">
        <w:rPr>
          <w:rFonts w:cstheme="minorHAnsi"/>
          <w:sz w:val="24"/>
          <w:szCs w:val="24"/>
        </w:rPr>
        <w:t xml:space="preserve">podmiotu objętego analizą </w:t>
      </w:r>
      <w:r w:rsidRPr="004F6BB9">
        <w:rPr>
          <w:rFonts w:cstheme="minorHAnsi"/>
          <w:sz w:val="24"/>
          <w:szCs w:val="24"/>
        </w:rPr>
        <w:t xml:space="preserve">lub </w:t>
      </w:r>
      <w:r w:rsidR="00E834A8" w:rsidRPr="004F6BB9">
        <w:rPr>
          <w:rFonts w:cstheme="minorHAnsi"/>
          <w:sz w:val="24"/>
          <w:szCs w:val="24"/>
        </w:rPr>
        <w:t>niewydaniem</w:t>
      </w:r>
      <w:r w:rsidR="00E834A8">
        <w:rPr>
          <w:rFonts w:cstheme="minorHAnsi"/>
          <w:sz w:val="24"/>
          <w:szCs w:val="24"/>
        </w:rPr>
        <w:t xml:space="preserve"> w tym czasie </w:t>
      </w:r>
      <w:r w:rsidRPr="004F6BB9">
        <w:rPr>
          <w:rFonts w:cstheme="minorHAnsi"/>
          <w:sz w:val="24"/>
          <w:szCs w:val="24"/>
        </w:rPr>
        <w:t>postanowienia o otwarciu postępowania restrukturyzacyjnego albo niezatwierdzeni</w:t>
      </w:r>
      <w:r w:rsidR="00395356" w:rsidRPr="004F6BB9">
        <w:rPr>
          <w:rFonts w:cstheme="minorHAnsi"/>
          <w:sz w:val="24"/>
          <w:szCs w:val="24"/>
        </w:rPr>
        <w:t>em</w:t>
      </w:r>
      <w:r w:rsidRPr="004F6BB9">
        <w:rPr>
          <w:rFonts w:cstheme="minorHAnsi"/>
          <w:sz w:val="24"/>
          <w:szCs w:val="24"/>
        </w:rPr>
        <w:t xml:space="preserve"> układu </w:t>
      </w:r>
      <w:r w:rsidR="00FE79BC">
        <w:rPr>
          <w:rFonts w:cstheme="minorHAnsi"/>
          <w:sz w:val="24"/>
          <w:szCs w:val="24"/>
        </w:rPr>
        <w:br/>
      </w:r>
      <w:r w:rsidRPr="004F6BB9">
        <w:rPr>
          <w:rFonts w:cstheme="minorHAnsi"/>
          <w:sz w:val="24"/>
          <w:szCs w:val="24"/>
        </w:rPr>
        <w:lastRenderedPageBreak/>
        <w:t>w postępowaniu w przedmiocie zatwierdzenia układu</w:t>
      </w:r>
      <w:r w:rsidR="00DC74EC">
        <w:rPr>
          <w:rFonts w:cstheme="minorHAnsi"/>
          <w:sz w:val="24"/>
          <w:szCs w:val="24"/>
        </w:rPr>
        <w:t xml:space="preserve"> dotyczącym podmiotu objętego analizą.</w:t>
      </w:r>
    </w:p>
    <w:p w14:paraId="5AA3B53E" w14:textId="695AE62F" w:rsidR="006F4275" w:rsidRPr="004F6BB9" w:rsidRDefault="00C370A3" w:rsidP="00FE79BC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Analiza, o której</w:t>
      </w:r>
      <w:r w:rsidR="00F4343E" w:rsidRPr="004F6BB9">
        <w:rPr>
          <w:rFonts w:cstheme="minorHAnsi"/>
          <w:sz w:val="24"/>
          <w:szCs w:val="24"/>
        </w:rPr>
        <w:t xml:space="preserve"> mowa w ust. 1</w:t>
      </w:r>
      <w:r w:rsidR="006F4275" w:rsidRPr="004F6BB9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zostanie dokonana</w:t>
      </w:r>
      <w:r w:rsidR="00F4343E" w:rsidRPr="004F6BB9">
        <w:rPr>
          <w:rFonts w:cstheme="minorHAnsi"/>
          <w:sz w:val="24"/>
          <w:szCs w:val="24"/>
        </w:rPr>
        <w:t xml:space="preserve"> w oparciu o publicznie dostępne dokumenty finansowe wskazanego podmiotu, zgromadzone w Krajowym Rejestrze Sądowym, w szczególności w oparciu o bilans</w:t>
      </w:r>
      <w:r w:rsidR="00E94720" w:rsidRPr="004F6BB9">
        <w:rPr>
          <w:rFonts w:cstheme="minorHAnsi"/>
          <w:sz w:val="24"/>
          <w:szCs w:val="24"/>
        </w:rPr>
        <w:t>, rachunek zysków i strat, informacje dodatkowe</w:t>
      </w:r>
      <w:r w:rsidR="00F4343E" w:rsidRPr="004F6BB9">
        <w:rPr>
          <w:rFonts w:cstheme="minorHAnsi"/>
          <w:sz w:val="24"/>
          <w:szCs w:val="24"/>
        </w:rPr>
        <w:t xml:space="preserve"> oraz sprawozdania z przepływów pieniężnych</w:t>
      </w:r>
      <w:r w:rsidR="00602763">
        <w:rPr>
          <w:rFonts w:cstheme="minorHAnsi"/>
          <w:sz w:val="24"/>
          <w:szCs w:val="24"/>
        </w:rPr>
        <w:t>,</w:t>
      </w:r>
      <w:r w:rsidR="007E1744" w:rsidRPr="004F6BB9">
        <w:rPr>
          <w:rFonts w:cstheme="minorHAnsi"/>
          <w:sz w:val="24"/>
          <w:szCs w:val="24"/>
        </w:rPr>
        <w:t xml:space="preserve"> jeżeli są dostępne</w:t>
      </w:r>
      <w:r w:rsidR="00C1776E">
        <w:rPr>
          <w:rFonts w:cstheme="minorHAnsi"/>
          <w:sz w:val="24"/>
          <w:szCs w:val="24"/>
        </w:rPr>
        <w:t xml:space="preserve">. Wykonawca uzyskuje dostęp do powyższych dokumentów we własnym zakresie. W przypadku posiadania przez Zamawiającego dokumentów będących podstawą wykonania analizy, Zamawiający udostępnia te dokumenty Wykonawcy. </w:t>
      </w:r>
    </w:p>
    <w:p w14:paraId="556CE42A" w14:textId="77777777" w:rsidR="006F4275" w:rsidRPr="004F6BB9" w:rsidRDefault="00C370A3" w:rsidP="00FE79BC">
      <w:pPr>
        <w:pStyle w:val="Akapitzlist"/>
        <w:numPr>
          <w:ilvl w:val="0"/>
          <w:numId w:val="1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Przedmiotem analizy, o której</w:t>
      </w:r>
      <w:r w:rsidR="006F4275" w:rsidRPr="004F6BB9">
        <w:rPr>
          <w:rFonts w:cstheme="minorHAnsi"/>
          <w:sz w:val="24"/>
          <w:szCs w:val="24"/>
        </w:rPr>
        <w:t xml:space="preserve"> mowa w ust. 1 </w:t>
      </w:r>
      <w:r w:rsidRPr="004F6BB9">
        <w:rPr>
          <w:rFonts w:cstheme="minorHAnsi"/>
          <w:sz w:val="24"/>
          <w:szCs w:val="24"/>
        </w:rPr>
        <w:t>mogą</w:t>
      </w:r>
      <w:r w:rsidR="006F4275" w:rsidRPr="004F6BB9">
        <w:rPr>
          <w:rFonts w:cstheme="minorHAnsi"/>
          <w:sz w:val="24"/>
          <w:szCs w:val="24"/>
        </w:rPr>
        <w:t xml:space="preserve"> być także</w:t>
      </w:r>
      <w:r w:rsidR="003A504E" w:rsidRPr="004F6BB9">
        <w:rPr>
          <w:rFonts w:cstheme="minorHAnsi"/>
          <w:sz w:val="24"/>
          <w:szCs w:val="24"/>
        </w:rPr>
        <w:t xml:space="preserve"> niezależnie </w:t>
      </w:r>
      <w:r w:rsidRPr="004F6BB9">
        <w:rPr>
          <w:rFonts w:cstheme="minorHAnsi"/>
          <w:sz w:val="24"/>
          <w:szCs w:val="24"/>
        </w:rPr>
        <w:t>opinie biegłych sądowych sporządzone w ramach postępowań sądowych przeciwko członkom zarządu prowadzonych</w:t>
      </w:r>
      <w:r w:rsidR="006F4275" w:rsidRPr="004F6BB9">
        <w:rPr>
          <w:rFonts w:cstheme="minorHAnsi"/>
          <w:sz w:val="24"/>
          <w:szCs w:val="24"/>
        </w:rPr>
        <w:t xml:space="preserve"> na podstawie art. 299 kodeksu spółek handlowych</w:t>
      </w:r>
      <w:r w:rsidR="009A66E4">
        <w:rPr>
          <w:rFonts w:cstheme="minorHAnsi"/>
          <w:sz w:val="24"/>
          <w:szCs w:val="24"/>
        </w:rPr>
        <w:t xml:space="preserve"> oraz twierdzenia pozwanego zawarte w pismach procesowych</w:t>
      </w:r>
      <w:r w:rsidR="006F4275" w:rsidRPr="004F6BB9">
        <w:rPr>
          <w:rFonts w:cstheme="minorHAnsi"/>
          <w:sz w:val="24"/>
          <w:szCs w:val="24"/>
        </w:rPr>
        <w:t>. W takim przypadku</w:t>
      </w:r>
      <w:r w:rsidRPr="004F6BB9">
        <w:rPr>
          <w:rFonts w:cstheme="minorHAnsi"/>
          <w:sz w:val="24"/>
          <w:szCs w:val="24"/>
        </w:rPr>
        <w:t xml:space="preserve"> Wykonawca, </w:t>
      </w:r>
      <w:r w:rsidR="00932B33" w:rsidRPr="004F6BB9">
        <w:rPr>
          <w:rFonts w:cstheme="minorHAnsi"/>
          <w:sz w:val="24"/>
          <w:szCs w:val="24"/>
        </w:rPr>
        <w:t>w drodze odrębnej</w:t>
      </w:r>
      <w:r w:rsidR="005B5BB0" w:rsidRPr="004F6BB9">
        <w:rPr>
          <w:rFonts w:cstheme="minorHAnsi"/>
          <w:sz w:val="24"/>
          <w:szCs w:val="24"/>
        </w:rPr>
        <w:t xml:space="preserve"> analizy</w:t>
      </w:r>
      <w:r w:rsidR="003A504E" w:rsidRPr="004F6BB9">
        <w:rPr>
          <w:rFonts w:cstheme="minorHAnsi"/>
          <w:sz w:val="24"/>
          <w:szCs w:val="24"/>
        </w:rPr>
        <w:t xml:space="preserve">, </w:t>
      </w:r>
      <w:r w:rsidR="006F4275" w:rsidRPr="004F6BB9">
        <w:rPr>
          <w:rFonts w:cstheme="minorHAnsi"/>
          <w:sz w:val="24"/>
          <w:szCs w:val="24"/>
        </w:rPr>
        <w:t xml:space="preserve">oceni prawidłowość </w:t>
      </w:r>
      <w:r w:rsidR="003A504E" w:rsidRPr="004F6BB9">
        <w:rPr>
          <w:rFonts w:cstheme="minorHAnsi"/>
          <w:sz w:val="24"/>
          <w:szCs w:val="24"/>
        </w:rPr>
        <w:t xml:space="preserve">dokonanych przez biegłego </w:t>
      </w:r>
      <w:r w:rsidR="006F4275" w:rsidRPr="004F6BB9">
        <w:rPr>
          <w:rFonts w:cstheme="minorHAnsi"/>
          <w:sz w:val="24"/>
          <w:szCs w:val="24"/>
        </w:rPr>
        <w:t xml:space="preserve">ustaleń oraz wyciągniętych </w:t>
      </w:r>
      <w:r w:rsidR="003A504E" w:rsidRPr="004F6BB9">
        <w:rPr>
          <w:rFonts w:cstheme="minorHAnsi"/>
          <w:sz w:val="24"/>
          <w:szCs w:val="24"/>
        </w:rPr>
        <w:t xml:space="preserve">przez niego </w:t>
      </w:r>
      <w:r w:rsidR="006F4275" w:rsidRPr="004F6BB9">
        <w:rPr>
          <w:rFonts w:cstheme="minorHAnsi"/>
          <w:sz w:val="24"/>
          <w:szCs w:val="24"/>
        </w:rPr>
        <w:t xml:space="preserve">wniosków zawartych w </w:t>
      </w:r>
      <w:r w:rsidR="003A504E" w:rsidRPr="004F6BB9">
        <w:rPr>
          <w:rFonts w:cstheme="minorHAnsi"/>
          <w:sz w:val="24"/>
          <w:szCs w:val="24"/>
        </w:rPr>
        <w:t xml:space="preserve">sporządzonej </w:t>
      </w:r>
      <w:r w:rsidR="006F4275" w:rsidRPr="004F6BB9">
        <w:rPr>
          <w:rFonts w:cstheme="minorHAnsi"/>
          <w:sz w:val="24"/>
          <w:szCs w:val="24"/>
        </w:rPr>
        <w:t>opinii</w:t>
      </w:r>
      <w:r w:rsidR="003A504E" w:rsidRPr="004F6BB9">
        <w:rPr>
          <w:rFonts w:cstheme="minorHAnsi"/>
          <w:sz w:val="24"/>
          <w:szCs w:val="24"/>
        </w:rPr>
        <w:t xml:space="preserve"> </w:t>
      </w:r>
      <w:r w:rsidR="009A66E4">
        <w:rPr>
          <w:rFonts w:cstheme="minorHAnsi"/>
          <w:sz w:val="24"/>
          <w:szCs w:val="24"/>
        </w:rPr>
        <w:t xml:space="preserve">lub twierdzeń pozwanego </w:t>
      </w:r>
      <w:r w:rsidR="003A504E" w:rsidRPr="004F6BB9">
        <w:rPr>
          <w:rFonts w:cstheme="minorHAnsi"/>
          <w:sz w:val="24"/>
          <w:szCs w:val="24"/>
        </w:rPr>
        <w:t xml:space="preserve">oraz sporządzi w tym zakresie pisemne stanowisko. </w:t>
      </w:r>
    </w:p>
    <w:p w14:paraId="4D79F487" w14:textId="77777777" w:rsidR="006F4275" w:rsidRPr="004F6BB9" w:rsidRDefault="006F4275" w:rsidP="00FE79BC">
      <w:pPr>
        <w:pStyle w:val="Akapitzlist"/>
        <w:spacing w:after="0" w:line="276" w:lineRule="auto"/>
        <w:rPr>
          <w:rFonts w:cstheme="minorHAnsi"/>
          <w:sz w:val="24"/>
          <w:szCs w:val="24"/>
        </w:rPr>
      </w:pPr>
    </w:p>
    <w:p w14:paraId="5AA6ADA4" w14:textId="77777777" w:rsidR="00FE79BC" w:rsidRDefault="00F4343E" w:rsidP="00FE79BC">
      <w:pPr>
        <w:pStyle w:val="Akapitzlist"/>
        <w:spacing w:after="0" w:line="276" w:lineRule="auto"/>
        <w:jc w:val="center"/>
        <w:rPr>
          <w:rStyle w:val="Pogrubienie"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>§ 2</w:t>
      </w:r>
      <w:r w:rsidR="00FE79BC" w:rsidRPr="00FE79BC">
        <w:rPr>
          <w:rStyle w:val="Pogrubienie"/>
          <w:sz w:val="24"/>
          <w:szCs w:val="24"/>
        </w:rPr>
        <w:t xml:space="preserve"> </w:t>
      </w:r>
    </w:p>
    <w:p w14:paraId="47605B2C" w14:textId="77777777" w:rsidR="00632051" w:rsidRPr="004F6BB9" w:rsidRDefault="00FE79BC" w:rsidP="00FE79BC">
      <w:pPr>
        <w:pStyle w:val="Akapitzlist"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FE79BC">
        <w:rPr>
          <w:rStyle w:val="Pogrubienie"/>
          <w:sz w:val="24"/>
          <w:szCs w:val="24"/>
        </w:rPr>
        <w:t>Cel i zakres analizy</w:t>
      </w:r>
    </w:p>
    <w:p w14:paraId="569684B8" w14:textId="77777777" w:rsidR="003C6661" w:rsidRPr="004F6BB9" w:rsidRDefault="009E5058" w:rsidP="00FE79BC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Rezultatem</w:t>
      </w:r>
      <w:r w:rsidR="003A504E" w:rsidRPr="004F6BB9">
        <w:rPr>
          <w:rFonts w:cstheme="minorHAnsi"/>
          <w:sz w:val="24"/>
          <w:szCs w:val="24"/>
        </w:rPr>
        <w:t xml:space="preserve"> analizy</w:t>
      </w:r>
      <w:r w:rsidR="003A5752" w:rsidRPr="004F6BB9">
        <w:rPr>
          <w:rFonts w:cstheme="minorHAnsi"/>
          <w:sz w:val="24"/>
          <w:szCs w:val="24"/>
        </w:rPr>
        <w:t xml:space="preserve">, o której mowa w </w:t>
      </w:r>
      <w:r w:rsidR="00915C43">
        <w:rPr>
          <w:rFonts w:ascii="Calibri" w:hAnsi="Calibri" w:cs="Calibri"/>
          <w:sz w:val="24"/>
          <w:szCs w:val="24"/>
        </w:rPr>
        <w:t>§</w:t>
      </w:r>
      <w:r w:rsidR="00915C43">
        <w:rPr>
          <w:rFonts w:cstheme="minorHAnsi"/>
          <w:sz w:val="24"/>
          <w:szCs w:val="24"/>
        </w:rPr>
        <w:t xml:space="preserve"> 1</w:t>
      </w:r>
      <w:r w:rsidR="003570DE">
        <w:rPr>
          <w:rFonts w:cstheme="minorHAnsi"/>
          <w:sz w:val="24"/>
          <w:szCs w:val="24"/>
        </w:rPr>
        <w:t xml:space="preserve"> ust. 1 lub 3,</w:t>
      </w:r>
      <w:r w:rsidR="00915C43">
        <w:rPr>
          <w:rFonts w:cstheme="minorHAnsi"/>
          <w:sz w:val="24"/>
          <w:szCs w:val="24"/>
        </w:rPr>
        <w:t xml:space="preserve"> </w:t>
      </w:r>
      <w:r w:rsidRPr="004F6BB9">
        <w:rPr>
          <w:rFonts w:cstheme="minorHAnsi"/>
          <w:sz w:val="24"/>
          <w:szCs w:val="24"/>
        </w:rPr>
        <w:t xml:space="preserve">ma być </w:t>
      </w:r>
      <w:r w:rsidR="00F4343E" w:rsidRPr="004F6BB9">
        <w:rPr>
          <w:rFonts w:cstheme="minorHAnsi"/>
          <w:sz w:val="24"/>
          <w:szCs w:val="24"/>
        </w:rPr>
        <w:t>sporządzenie</w:t>
      </w:r>
      <w:r w:rsidR="003A5752" w:rsidRPr="004F6BB9">
        <w:rPr>
          <w:rFonts w:cstheme="minorHAnsi"/>
          <w:sz w:val="24"/>
          <w:szCs w:val="24"/>
        </w:rPr>
        <w:t xml:space="preserve"> pisemnego</w:t>
      </w:r>
      <w:r w:rsidR="007D3E24" w:rsidRPr="004F6BB9">
        <w:rPr>
          <w:rFonts w:cstheme="minorHAnsi"/>
          <w:sz w:val="24"/>
          <w:szCs w:val="24"/>
        </w:rPr>
        <w:t xml:space="preserve"> </w:t>
      </w:r>
      <w:r w:rsidR="00F4343E" w:rsidRPr="004F6BB9">
        <w:rPr>
          <w:rFonts w:cstheme="minorHAnsi"/>
          <w:sz w:val="24"/>
          <w:szCs w:val="24"/>
        </w:rPr>
        <w:t xml:space="preserve">raportu zawierającego </w:t>
      </w:r>
      <w:r w:rsidR="003A5752" w:rsidRPr="004F6BB9">
        <w:rPr>
          <w:rFonts w:cstheme="minorHAnsi"/>
          <w:sz w:val="24"/>
          <w:szCs w:val="24"/>
        </w:rPr>
        <w:t xml:space="preserve">ocenę </w:t>
      </w:r>
      <w:r w:rsidR="00F4343E" w:rsidRPr="004F6BB9">
        <w:rPr>
          <w:rFonts w:cstheme="minorHAnsi"/>
          <w:sz w:val="24"/>
          <w:szCs w:val="24"/>
        </w:rPr>
        <w:t>sytuacji finansowej badanego podmiotu pod kątem ustalenia zakresu odpowiedzialności z art.</w:t>
      </w:r>
      <w:r w:rsidR="007D3E24" w:rsidRPr="004F6BB9">
        <w:rPr>
          <w:rFonts w:cstheme="minorHAnsi"/>
          <w:sz w:val="24"/>
          <w:szCs w:val="24"/>
        </w:rPr>
        <w:t xml:space="preserve"> 299 kodeksu spółek handlowych, </w:t>
      </w:r>
      <w:r w:rsidR="00FE79BC">
        <w:rPr>
          <w:rFonts w:cstheme="minorHAnsi"/>
          <w:sz w:val="24"/>
          <w:szCs w:val="24"/>
        </w:rPr>
        <w:br/>
      </w:r>
      <w:r w:rsidR="007D3E24" w:rsidRPr="004F6BB9">
        <w:rPr>
          <w:rFonts w:cstheme="minorHAnsi"/>
          <w:sz w:val="24"/>
          <w:szCs w:val="24"/>
        </w:rPr>
        <w:t xml:space="preserve">ze wskazaniem twierdzeń i dowodów mających znaczenie przy ustalaniu zakresu odpowiedzialności członków zarządu </w:t>
      </w:r>
      <w:r w:rsidR="006F4275" w:rsidRPr="004F6BB9">
        <w:rPr>
          <w:rFonts w:cstheme="minorHAnsi"/>
          <w:sz w:val="24"/>
          <w:szCs w:val="24"/>
        </w:rPr>
        <w:t>w ramach postę</w:t>
      </w:r>
      <w:r w:rsidR="007D3E24" w:rsidRPr="004F6BB9">
        <w:rPr>
          <w:rFonts w:cstheme="minorHAnsi"/>
          <w:sz w:val="24"/>
          <w:szCs w:val="24"/>
        </w:rPr>
        <w:t>powania sądowego</w:t>
      </w:r>
      <w:r w:rsidR="00EB3DF6" w:rsidRPr="004F6BB9">
        <w:rPr>
          <w:rFonts w:cstheme="minorHAnsi"/>
          <w:sz w:val="24"/>
          <w:szCs w:val="24"/>
        </w:rPr>
        <w:t xml:space="preserve"> (dalej: „Raport”). </w:t>
      </w:r>
    </w:p>
    <w:p w14:paraId="676E6999" w14:textId="77777777" w:rsidR="003C6661" w:rsidRPr="004F6BB9" w:rsidRDefault="003C6661" w:rsidP="00FE79BC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Raport powinien </w:t>
      </w:r>
      <w:r w:rsidR="00F4343E" w:rsidRPr="004F6BB9">
        <w:rPr>
          <w:rFonts w:cstheme="minorHAnsi"/>
          <w:sz w:val="24"/>
          <w:szCs w:val="24"/>
        </w:rPr>
        <w:t>w szczególności zawierać</w:t>
      </w:r>
      <w:r w:rsidRPr="004F6BB9">
        <w:rPr>
          <w:rFonts w:cstheme="minorHAnsi"/>
          <w:sz w:val="24"/>
          <w:szCs w:val="24"/>
        </w:rPr>
        <w:t>:</w:t>
      </w:r>
    </w:p>
    <w:p w14:paraId="11D5FBDC" w14:textId="77777777" w:rsidR="003C6661" w:rsidRPr="004F6BB9" w:rsidRDefault="003C6661" w:rsidP="00FE79B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wskazanie dokumentów źródłowych</w:t>
      </w:r>
      <w:r w:rsidR="00602763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na podstawie których została wykonana analiza wraz z kopią dokumentów będących podstawą wykonanej analizy</w:t>
      </w:r>
      <w:r w:rsidR="000E5402">
        <w:rPr>
          <w:rFonts w:cstheme="minorHAnsi"/>
          <w:sz w:val="24"/>
          <w:szCs w:val="24"/>
        </w:rPr>
        <w:t>;</w:t>
      </w:r>
    </w:p>
    <w:p w14:paraId="592BE244" w14:textId="77777777" w:rsidR="003C6661" w:rsidRPr="004F6BB9" w:rsidRDefault="003C6661" w:rsidP="00FE79B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opis sytuacji finansowej badanego podmiotu, w szczególności pod kątem: </w:t>
      </w:r>
    </w:p>
    <w:p w14:paraId="03941F27" w14:textId="77777777" w:rsidR="003C6661" w:rsidRPr="004F6BB9" w:rsidRDefault="003C6661" w:rsidP="00FE79BC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ustalenia właściwego czasu w rozumieniu art. 299 kodeksu spółek handlowych do złożenia wniosku o ogłoszenie upadłości wobec tego podmiotu lub </w:t>
      </w:r>
      <w:r w:rsidR="000E5402">
        <w:rPr>
          <w:rFonts w:cstheme="minorHAnsi"/>
          <w:sz w:val="24"/>
          <w:szCs w:val="24"/>
        </w:rPr>
        <w:t xml:space="preserve">wydania postanowienia o </w:t>
      </w:r>
      <w:r w:rsidRPr="004F6BB9">
        <w:rPr>
          <w:rFonts w:cstheme="minorHAnsi"/>
          <w:sz w:val="24"/>
          <w:szCs w:val="24"/>
        </w:rPr>
        <w:t>otwarci</w:t>
      </w:r>
      <w:r w:rsidR="000E5402">
        <w:rPr>
          <w:rFonts w:cstheme="minorHAnsi"/>
          <w:sz w:val="24"/>
          <w:szCs w:val="24"/>
        </w:rPr>
        <w:t>u</w:t>
      </w:r>
      <w:r w:rsidRPr="004F6BB9">
        <w:rPr>
          <w:rFonts w:cstheme="minorHAnsi"/>
          <w:sz w:val="24"/>
          <w:szCs w:val="24"/>
        </w:rPr>
        <w:t xml:space="preserve"> wobec niego postępowania restrukturyzacyjnego</w:t>
      </w:r>
      <w:r w:rsidR="00086B84" w:rsidRPr="004F6BB9">
        <w:rPr>
          <w:rFonts w:cstheme="minorHAnsi"/>
          <w:sz w:val="24"/>
          <w:szCs w:val="24"/>
        </w:rPr>
        <w:t xml:space="preserve"> albo postanowienia o zatwierdzeniu układu w postępowaniu w przedmiocie zatwierdzenia układu,</w:t>
      </w:r>
    </w:p>
    <w:p w14:paraId="647BC37A" w14:textId="77777777" w:rsidR="003C6661" w:rsidRPr="004F6BB9" w:rsidRDefault="003C6661" w:rsidP="00FE79BC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ustalenia</w:t>
      </w:r>
      <w:r w:rsidR="00755722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czy w przypadku </w:t>
      </w:r>
      <w:r w:rsidR="006471C1" w:rsidRPr="004F6BB9">
        <w:rPr>
          <w:rFonts w:cstheme="minorHAnsi"/>
          <w:sz w:val="24"/>
          <w:szCs w:val="24"/>
        </w:rPr>
        <w:t>braku złożenia wniosku o ogłoszenie upadłości we właściwym czasie, pomimo niezgłoszenia wniosku o ogłoszenie upadłości oraz niewydania postanowienia o otwarciu postępowania restrukturyzacyjnego albo niezatwierdzenia układu w postępowaniu w przedmiocie zatwierdzenia układu</w:t>
      </w:r>
      <w:r w:rsidR="00D1725E">
        <w:rPr>
          <w:rFonts w:cstheme="minorHAnsi"/>
          <w:sz w:val="24"/>
          <w:szCs w:val="24"/>
        </w:rPr>
        <w:t xml:space="preserve"> Zamawiający</w:t>
      </w:r>
      <w:r w:rsidR="006471C1" w:rsidRPr="004F6BB9">
        <w:rPr>
          <w:rFonts w:cstheme="minorHAnsi"/>
          <w:sz w:val="24"/>
          <w:szCs w:val="24"/>
        </w:rPr>
        <w:t xml:space="preserve"> nie poniósł szkody</w:t>
      </w:r>
      <w:r w:rsidR="00086B84" w:rsidRPr="004F6BB9">
        <w:rPr>
          <w:rFonts w:cstheme="minorHAnsi"/>
          <w:sz w:val="24"/>
          <w:szCs w:val="24"/>
        </w:rPr>
        <w:t>,</w:t>
      </w:r>
    </w:p>
    <w:p w14:paraId="7B0714E1" w14:textId="77777777" w:rsidR="006471C1" w:rsidRPr="004F6BB9" w:rsidRDefault="006471C1" w:rsidP="00FE79BC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ustalenia wysokości szkody jaką poniósł</w:t>
      </w:r>
      <w:r w:rsidR="00F02D8B" w:rsidRPr="004F6BB9">
        <w:rPr>
          <w:rFonts w:cstheme="minorHAnsi"/>
          <w:sz w:val="24"/>
          <w:szCs w:val="24"/>
        </w:rPr>
        <w:t xml:space="preserve"> Zamawiający</w:t>
      </w:r>
      <w:r w:rsidRPr="004F6BB9">
        <w:rPr>
          <w:rFonts w:cstheme="minorHAnsi"/>
          <w:sz w:val="24"/>
          <w:szCs w:val="24"/>
        </w:rPr>
        <w:t xml:space="preserve"> w związku z brakiem złożenia we właściwym czasie wniosku o ogłoszenie upadłości albo </w:t>
      </w:r>
      <w:r w:rsidRPr="004F6BB9">
        <w:rPr>
          <w:rFonts w:cstheme="minorHAnsi"/>
          <w:sz w:val="24"/>
          <w:szCs w:val="24"/>
        </w:rPr>
        <w:lastRenderedPageBreak/>
        <w:t>niewydania postanowienia o otwarciu postępowania restrukturyzacyjnego albo niezatwierdzenia układu w postępowaniu w przedmiocie zatwierdzenia układu</w:t>
      </w:r>
      <w:r w:rsidR="007D3E24" w:rsidRPr="004F6BB9">
        <w:rPr>
          <w:rFonts w:cstheme="minorHAnsi"/>
          <w:sz w:val="24"/>
          <w:szCs w:val="24"/>
        </w:rPr>
        <w:t>.</w:t>
      </w:r>
    </w:p>
    <w:p w14:paraId="59B8FBB7" w14:textId="77777777" w:rsidR="000E5402" w:rsidRDefault="003A5752" w:rsidP="00FE79B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ocenę prawidłowości ustaleń biegłego wraz ze wskazaniem ewentualnych rozbieżności</w:t>
      </w:r>
      <w:r w:rsidR="00395356" w:rsidRPr="004F6BB9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błędów logicznych</w:t>
      </w:r>
      <w:r w:rsidR="00DA1769" w:rsidRPr="004F6BB9">
        <w:rPr>
          <w:rFonts w:cstheme="minorHAnsi"/>
          <w:sz w:val="24"/>
          <w:szCs w:val="24"/>
        </w:rPr>
        <w:t xml:space="preserve"> lub metodologicznych w przyjętym</w:t>
      </w:r>
      <w:r w:rsidRPr="004F6BB9">
        <w:rPr>
          <w:rFonts w:cstheme="minorHAnsi"/>
          <w:sz w:val="24"/>
          <w:szCs w:val="24"/>
        </w:rPr>
        <w:t xml:space="preserve"> przez biegłego </w:t>
      </w:r>
      <w:r w:rsidR="00DA1769" w:rsidRPr="004F6BB9">
        <w:rPr>
          <w:rFonts w:cstheme="minorHAnsi"/>
          <w:sz w:val="24"/>
          <w:szCs w:val="24"/>
        </w:rPr>
        <w:t>sposobie</w:t>
      </w:r>
      <w:r w:rsidRPr="004F6BB9">
        <w:rPr>
          <w:rFonts w:cstheme="minorHAnsi"/>
          <w:sz w:val="24"/>
          <w:szCs w:val="24"/>
        </w:rPr>
        <w:t xml:space="preserve"> postępowania</w:t>
      </w:r>
      <w:r w:rsidR="001F5151" w:rsidRPr="004F6BB9">
        <w:rPr>
          <w:rFonts w:cstheme="minorHAnsi"/>
          <w:sz w:val="24"/>
          <w:szCs w:val="24"/>
        </w:rPr>
        <w:t xml:space="preserve"> i poczynionych ustaleniach</w:t>
      </w:r>
      <w:r w:rsidR="00395356" w:rsidRPr="004F6BB9">
        <w:rPr>
          <w:rFonts w:cstheme="minorHAnsi"/>
          <w:sz w:val="24"/>
          <w:szCs w:val="24"/>
        </w:rPr>
        <w:t xml:space="preserve"> oraz sformułowanie ewentualnych pytań do biegłego</w:t>
      </w:r>
      <w:r w:rsidR="00086B84" w:rsidRPr="004F6BB9">
        <w:rPr>
          <w:rFonts w:cstheme="minorHAnsi"/>
          <w:sz w:val="24"/>
          <w:szCs w:val="24"/>
        </w:rPr>
        <w:t xml:space="preserve"> w zakresie sporządzonej opinii lub faktów mających znaczenie dla przypisania odpowiedzialności członk</w:t>
      </w:r>
      <w:r w:rsidR="00755722">
        <w:rPr>
          <w:rFonts w:cstheme="minorHAnsi"/>
          <w:sz w:val="24"/>
          <w:szCs w:val="24"/>
        </w:rPr>
        <w:t>owi</w:t>
      </w:r>
      <w:r w:rsidR="00086B84" w:rsidRPr="004F6BB9">
        <w:rPr>
          <w:rFonts w:cstheme="minorHAnsi"/>
          <w:sz w:val="24"/>
          <w:szCs w:val="24"/>
        </w:rPr>
        <w:t xml:space="preserve"> zarządu</w:t>
      </w:r>
      <w:r w:rsidR="000E5402">
        <w:rPr>
          <w:rFonts w:cstheme="minorHAnsi"/>
          <w:sz w:val="24"/>
          <w:szCs w:val="24"/>
        </w:rPr>
        <w:t>;</w:t>
      </w:r>
    </w:p>
    <w:p w14:paraId="289D7E9D" w14:textId="77777777" w:rsidR="00C370A3" w:rsidRPr="004F6BB9" w:rsidRDefault="000E5402" w:rsidP="00FE79B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odniesienie się do twierdzeń pozwanego w zakresie podstaw odpowiedzialności </w:t>
      </w:r>
      <w:r w:rsidR="00C30646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z art. 299 kodeksu spółek handlowych</w:t>
      </w:r>
      <w:r w:rsidR="00086B84" w:rsidRPr="004F6BB9">
        <w:rPr>
          <w:rFonts w:cstheme="minorHAnsi"/>
          <w:sz w:val="24"/>
          <w:szCs w:val="24"/>
        </w:rPr>
        <w:t>.</w:t>
      </w:r>
    </w:p>
    <w:p w14:paraId="3D0F0C6D" w14:textId="77777777" w:rsidR="007E1744" w:rsidRPr="00AE478B" w:rsidRDefault="002C3DD8" w:rsidP="00C30646">
      <w:pPr>
        <w:pStyle w:val="Akapitzlist"/>
        <w:numPr>
          <w:ilvl w:val="0"/>
          <w:numId w:val="3"/>
        </w:numPr>
        <w:spacing w:after="0" w:line="276" w:lineRule="auto"/>
        <w:ind w:left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W przypadku braku dokumentów źródłowych pozwalających na </w:t>
      </w:r>
      <w:r w:rsidR="005B5BB0" w:rsidRPr="004F6BB9">
        <w:rPr>
          <w:rFonts w:cstheme="minorHAnsi"/>
          <w:sz w:val="24"/>
          <w:szCs w:val="24"/>
        </w:rPr>
        <w:t xml:space="preserve">sporządzenie </w:t>
      </w:r>
      <w:r w:rsidR="00C30646">
        <w:rPr>
          <w:rFonts w:cstheme="minorHAnsi"/>
          <w:sz w:val="24"/>
          <w:szCs w:val="24"/>
        </w:rPr>
        <w:br/>
      </w:r>
      <w:r w:rsidR="005B5BB0" w:rsidRPr="004F6BB9">
        <w:rPr>
          <w:rFonts w:cstheme="minorHAnsi"/>
          <w:sz w:val="24"/>
          <w:szCs w:val="24"/>
        </w:rPr>
        <w:t xml:space="preserve">w wyniku analizy </w:t>
      </w:r>
      <w:r w:rsidRPr="004F6BB9">
        <w:rPr>
          <w:rFonts w:cstheme="minorHAnsi"/>
          <w:sz w:val="24"/>
          <w:szCs w:val="24"/>
        </w:rPr>
        <w:t>całości lub czę</w:t>
      </w:r>
      <w:r w:rsidR="0078394E" w:rsidRPr="004F6BB9">
        <w:rPr>
          <w:rFonts w:cstheme="minorHAnsi"/>
          <w:sz w:val="24"/>
          <w:szCs w:val="24"/>
        </w:rPr>
        <w:t>ś</w:t>
      </w:r>
      <w:r w:rsidRPr="004F6BB9">
        <w:rPr>
          <w:rFonts w:cstheme="minorHAnsi"/>
          <w:sz w:val="24"/>
          <w:szCs w:val="24"/>
        </w:rPr>
        <w:t xml:space="preserve">ci </w:t>
      </w:r>
      <w:r w:rsidR="00EB3DF6" w:rsidRPr="004F6BB9">
        <w:rPr>
          <w:rFonts w:cstheme="minorHAnsi"/>
          <w:sz w:val="24"/>
          <w:szCs w:val="24"/>
        </w:rPr>
        <w:t>R</w:t>
      </w:r>
      <w:r w:rsidR="005B5BB0" w:rsidRPr="004F6BB9">
        <w:rPr>
          <w:rFonts w:cstheme="minorHAnsi"/>
          <w:sz w:val="24"/>
          <w:szCs w:val="24"/>
        </w:rPr>
        <w:t>aportu</w:t>
      </w:r>
      <w:r w:rsidR="0078394E" w:rsidRPr="004F6BB9">
        <w:rPr>
          <w:rFonts w:cstheme="minorHAnsi"/>
          <w:sz w:val="24"/>
          <w:szCs w:val="24"/>
        </w:rPr>
        <w:t>,</w:t>
      </w:r>
      <w:r w:rsidR="00C97630" w:rsidRPr="004F6BB9">
        <w:rPr>
          <w:rFonts w:cstheme="minorHAnsi"/>
          <w:sz w:val="24"/>
          <w:szCs w:val="24"/>
        </w:rPr>
        <w:t xml:space="preserve"> Wykonawca</w:t>
      </w:r>
      <w:r w:rsidR="0078394E" w:rsidRPr="004F6BB9">
        <w:rPr>
          <w:rFonts w:cstheme="minorHAnsi"/>
          <w:sz w:val="24"/>
          <w:szCs w:val="24"/>
        </w:rPr>
        <w:t xml:space="preserve"> </w:t>
      </w:r>
      <w:r w:rsidR="005B5BB0" w:rsidRPr="004F6BB9">
        <w:rPr>
          <w:rFonts w:cstheme="minorHAnsi"/>
          <w:sz w:val="24"/>
          <w:szCs w:val="24"/>
        </w:rPr>
        <w:t xml:space="preserve">przed przystąpieniem do wykonania analizy, </w:t>
      </w:r>
      <w:r w:rsidR="0078394E" w:rsidRPr="004F6BB9">
        <w:rPr>
          <w:rFonts w:cstheme="minorHAnsi"/>
          <w:sz w:val="24"/>
          <w:szCs w:val="24"/>
        </w:rPr>
        <w:t>poinfo</w:t>
      </w:r>
      <w:r w:rsidR="00DA1769" w:rsidRPr="004F6BB9">
        <w:rPr>
          <w:rFonts w:cstheme="minorHAnsi"/>
          <w:sz w:val="24"/>
          <w:szCs w:val="24"/>
        </w:rPr>
        <w:t>rmuje o powyższym</w:t>
      </w:r>
      <w:r w:rsidR="00F02D8B" w:rsidRPr="004F6BB9">
        <w:rPr>
          <w:rFonts w:cstheme="minorHAnsi"/>
          <w:sz w:val="24"/>
          <w:szCs w:val="24"/>
        </w:rPr>
        <w:t xml:space="preserve"> Zamawiającego</w:t>
      </w:r>
      <w:r w:rsidR="00DA1769" w:rsidRPr="004F6BB9">
        <w:rPr>
          <w:rFonts w:cstheme="minorHAnsi"/>
          <w:sz w:val="24"/>
          <w:szCs w:val="24"/>
        </w:rPr>
        <w:t xml:space="preserve"> oraz powstrzyma się od</w:t>
      </w:r>
      <w:r w:rsidR="00C370A3" w:rsidRPr="004F6BB9">
        <w:rPr>
          <w:rFonts w:cstheme="minorHAnsi"/>
          <w:sz w:val="24"/>
          <w:szCs w:val="24"/>
        </w:rPr>
        <w:t xml:space="preserve"> dalszego wykonywania czynności, z jednoczesnym wskazaniem zakresu czynności, które mogą zostać wykonane.</w:t>
      </w:r>
      <w:r w:rsidR="00DA1769" w:rsidRPr="004F6BB9">
        <w:rPr>
          <w:rFonts w:cstheme="minorHAnsi"/>
          <w:sz w:val="24"/>
          <w:szCs w:val="24"/>
        </w:rPr>
        <w:t xml:space="preserve"> W takim przypadku</w:t>
      </w:r>
      <w:r w:rsidR="00F02D8B" w:rsidRPr="004F6BB9">
        <w:rPr>
          <w:rFonts w:cstheme="minorHAnsi"/>
          <w:sz w:val="24"/>
          <w:szCs w:val="24"/>
        </w:rPr>
        <w:t xml:space="preserve"> Zamawiający</w:t>
      </w:r>
      <w:r w:rsidR="00DA1769" w:rsidRPr="004F6BB9">
        <w:rPr>
          <w:rFonts w:cstheme="minorHAnsi"/>
          <w:sz w:val="24"/>
          <w:szCs w:val="24"/>
        </w:rPr>
        <w:t xml:space="preserve"> może zlecić przeprowadzenie</w:t>
      </w:r>
      <w:r w:rsidR="0078394E" w:rsidRPr="004F6BB9">
        <w:rPr>
          <w:rFonts w:cstheme="minorHAnsi"/>
          <w:sz w:val="24"/>
          <w:szCs w:val="24"/>
        </w:rPr>
        <w:t xml:space="preserve"> analizy w zakresie możliwym do </w:t>
      </w:r>
      <w:r w:rsidR="001F5151" w:rsidRPr="00AE478B">
        <w:rPr>
          <w:rFonts w:cstheme="minorHAnsi"/>
          <w:sz w:val="24"/>
          <w:szCs w:val="24"/>
        </w:rPr>
        <w:t xml:space="preserve">wykonania </w:t>
      </w:r>
      <w:r w:rsidR="0078394E" w:rsidRPr="00AE478B">
        <w:rPr>
          <w:rFonts w:cstheme="minorHAnsi"/>
          <w:sz w:val="24"/>
          <w:szCs w:val="24"/>
        </w:rPr>
        <w:t xml:space="preserve">w oparciu o zgromadzone </w:t>
      </w:r>
      <w:r w:rsidR="00C370A3" w:rsidRPr="00AE478B">
        <w:rPr>
          <w:rFonts w:cstheme="minorHAnsi"/>
          <w:sz w:val="24"/>
          <w:szCs w:val="24"/>
        </w:rPr>
        <w:t xml:space="preserve">i dostępne </w:t>
      </w:r>
      <w:r w:rsidR="0078394E" w:rsidRPr="00AE478B">
        <w:rPr>
          <w:rFonts w:cstheme="minorHAnsi"/>
          <w:sz w:val="24"/>
          <w:szCs w:val="24"/>
        </w:rPr>
        <w:t>do</w:t>
      </w:r>
      <w:r w:rsidR="00C370A3" w:rsidRPr="00AE478B">
        <w:rPr>
          <w:rFonts w:cstheme="minorHAnsi"/>
          <w:sz w:val="24"/>
          <w:szCs w:val="24"/>
        </w:rPr>
        <w:t>kumenty źródłowe</w:t>
      </w:r>
      <w:r w:rsidR="0078394E" w:rsidRPr="00AE478B">
        <w:rPr>
          <w:rFonts w:cstheme="minorHAnsi"/>
          <w:sz w:val="24"/>
          <w:szCs w:val="24"/>
        </w:rPr>
        <w:t>.</w:t>
      </w:r>
      <w:r w:rsidR="00C97630" w:rsidRPr="00AE478B">
        <w:rPr>
          <w:rFonts w:cstheme="minorHAnsi"/>
          <w:sz w:val="24"/>
          <w:szCs w:val="24"/>
        </w:rPr>
        <w:t xml:space="preserve"> </w:t>
      </w:r>
      <w:r w:rsidR="00F313DC">
        <w:rPr>
          <w:rFonts w:cstheme="minorHAnsi"/>
          <w:sz w:val="24"/>
          <w:szCs w:val="24"/>
        </w:rPr>
        <w:t>C</w:t>
      </w:r>
      <w:r w:rsidR="007E1744" w:rsidRPr="00AE478B">
        <w:rPr>
          <w:rFonts w:cstheme="minorHAnsi"/>
          <w:sz w:val="24"/>
          <w:szCs w:val="24"/>
        </w:rPr>
        <w:t>zynności Wykonawcy podjęte w celu określenia zakresu analizy możliwej do wykonania nie są objęte wynagrodzeniem.</w:t>
      </w:r>
    </w:p>
    <w:p w14:paraId="055C7EB4" w14:textId="77777777" w:rsidR="00C97630" w:rsidRPr="00AE478B" w:rsidRDefault="00C97630" w:rsidP="00C30646">
      <w:pPr>
        <w:pStyle w:val="Akapitzlist"/>
        <w:spacing w:after="0" w:line="276" w:lineRule="auto"/>
        <w:ind w:left="426"/>
        <w:rPr>
          <w:rFonts w:cstheme="minorHAnsi"/>
          <w:sz w:val="24"/>
          <w:szCs w:val="24"/>
        </w:rPr>
      </w:pPr>
    </w:p>
    <w:p w14:paraId="48756F58" w14:textId="77777777" w:rsidR="00AE478B" w:rsidRPr="000A4E24" w:rsidRDefault="00AE478B" w:rsidP="00AE478B">
      <w:pPr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Fonts w:eastAsia="Calibri" w:cstheme="minorHAnsi"/>
          <w:b/>
          <w:bCs/>
          <w:sz w:val="24"/>
          <w:szCs w:val="24"/>
        </w:rPr>
        <w:t>§ </w:t>
      </w:r>
      <w:r>
        <w:rPr>
          <w:rFonts w:eastAsia="Calibri" w:cstheme="minorHAnsi"/>
          <w:b/>
          <w:bCs/>
          <w:sz w:val="24"/>
          <w:szCs w:val="24"/>
        </w:rPr>
        <w:t>3</w:t>
      </w:r>
    </w:p>
    <w:p w14:paraId="5C3D6666" w14:textId="77777777" w:rsidR="00AE478B" w:rsidRPr="000A4E24" w:rsidRDefault="00AE478B" w:rsidP="00AE478B">
      <w:pPr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Style w:val="Pogrubienie"/>
          <w:sz w:val="24"/>
          <w:szCs w:val="24"/>
        </w:rPr>
        <w:t>Zlecenie wykonania analizy</w:t>
      </w:r>
    </w:p>
    <w:p w14:paraId="3A8E3251" w14:textId="77777777" w:rsidR="00AE478B" w:rsidRPr="004F6BB9" w:rsidRDefault="00AE478B" w:rsidP="00C751BE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0A4E24">
        <w:rPr>
          <w:rFonts w:eastAsia="Calibri" w:cstheme="minorHAnsi"/>
          <w:sz w:val="24"/>
          <w:szCs w:val="24"/>
        </w:rPr>
        <w:t>Zlecenie</w:t>
      </w:r>
      <w:r w:rsidRPr="004F6BB9">
        <w:rPr>
          <w:rFonts w:eastAsia="Calibri" w:cstheme="minorHAnsi"/>
          <w:sz w:val="24"/>
          <w:szCs w:val="24"/>
        </w:rPr>
        <w:t xml:space="preserve"> przez Zamawiającego i przyjęcie </w:t>
      </w:r>
      <w:r w:rsidR="00F313DC" w:rsidRPr="004F6BB9">
        <w:rPr>
          <w:rFonts w:eastAsia="Calibri" w:cstheme="minorHAnsi"/>
          <w:sz w:val="24"/>
          <w:szCs w:val="24"/>
        </w:rPr>
        <w:t xml:space="preserve">przez Wykonawcę </w:t>
      </w:r>
      <w:r w:rsidRPr="004F6BB9">
        <w:rPr>
          <w:rFonts w:eastAsia="Calibri" w:cstheme="minorHAnsi"/>
          <w:sz w:val="24"/>
          <w:szCs w:val="24"/>
        </w:rPr>
        <w:t>zlecenia wykonania analizy, o której mowa § 1 ust. 1 lub 3 będzie następowało każdorazowo na podstawie odrębnego szczegółowego zlecenia, ze wskazaniem podmiotu, którego ma dotyczyć analiza. W przypadku, gdy zlecona analiza ma dotyczyć sporządzonej opinii biegłego</w:t>
      </w:r>
      <w:r>
        <w:rPr>
          <w:rFonts w:eastAsia="Calibri" w:cstheme="minorHAnsi"/>
          <w:sz w:val="24"/>
          <w:szCs w:val="24"/>
        </w:rPr>
        <w:t xml:space="preserve"> lub twierdzeń pozwanego</w:t>
      </w:r>
      <w:r w:rsidRPr="004F6BB9">
        <w:rPr>
          <w:rFonts w:eastAsia="Calibri" w:cstheme="minorHAnsi"/>
          <w:sz w:val="24"/>
          <w:szCs w:val="24"/>
        </w:rPr>
        <w:t>, Zamawiający przekaże do Wykonawcy sporządzoną opinię biegłego sądowego</w:t>
      </w:r>
      <w:r>
        <w:rPr>
          <w:rFonts w:eastAsia="Calibri" w:cstheme="minorHAnsi"/>
          <w:sz w:val="24"/>
          <w:szCs w:val="24"/>
        </w:rPr>
        <w:t xml:space="preserve"> lub stosowne pismo zawierające twierdzenia pozwanego</w:t>
      </w:r>
      <w:r w:rsidRPr="004F6BB9">
        <w:rPr>
          <w:rFonts w:eastAsia="Calibri" w:cstheme="minorHAnsi"/>
          <w:sz w:val="24"/>
          <w:szCs w:val="24"/>
        </w:rPr>
        <w:t>.</w:t>
      </w:r>
    </w:p>
    <w:p w14:paraId="7C2D3067" w14:textId="65C6D68A" w:rsidR="00AE478B" w:rsidRPr="004F6BB9" w:rsidRDefault="00F313DC" w:rsidP="00C751BE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Zlecenia szczegółowe przekazywane będą pocztą elektroniczną, </w:t>
      </w:r>
      <w:r w:rsidR="005171C0">
        <w:rPr>
          <w:rFonts w:eastAsia="Calibri" w:cstheme="minorHAnsi"/>
          <w:sz w:val="24"/>
          <w:szCs w:val="24"/>
        </w:rPr>
        <w:t xml:space="preserve"> </w:t>
      </w:r>
      <w:r w:rsidR="00AE478B" w:rsidRPr="004F6BB9">
        <w:rPr>
          <w:rFonts w:eastAsia="Calibri" w:cstheme="minorHAnsi"/>
          <w:sz w:val="24"/>
          <w:szCs w:val="24"/>
        </w:rPr>
        <w:t xml:space="preserve">na adres, </w:t>
      </w:r>
      <w:r w:rsidR="00AE478B">
        <w:rPr>
          <w:rFonts w:eastAsia="Calibri" w:cstheme="minorHAnsi"/>
          <w:sz w:val="24"/>
          <w:szCs w:val="24"/>
        </w:rPr>
        <w:br/>
      </w:r>
      <w:r w:rsidR="00AE478B" w:rsidRPr="004F6BB9">
        <w:rPr>
          <w:rFonts w:eastAsia="Calibri" w:cstheme="minorHAnsi"/>
          <w:sz w:val="24"/>
          <w:szCs w:val="24"/>
        </w:rPr>
        <w:t xml:space="preserve">o którym mowa w </w:t>
      </w:r>
      <w:r w:rsidR="005171C0">
        <w:rPr>
          <w:rFonts w:eastAsia="Calibri" w:cstheme="minorHAnsi"/>
          <w:sz w:val="24"/>
          <w:szCs w:val="24"/>
        </w:rPr>
        <w:t>§ 14 ust. 2.</w:t>
      </w:r>
      <w:r w:rsidR="00AE478B" w:rsidRPr="004F6BB9">
        <w:rPr>
          <w:rFonts w:eastAsia="Calibri" w:cstheme="minorHAnsi"/>
          <w:sz w:val="24"/>
          <w:szCs w:val="24"/>
        </w:rPr>
        <w:t xml:space="preserve"> </w:t>
      </w:r>
    </w:p>
    <w:p w14:paraId="6CA6DD98" w14:textId="17EAAB9C" w:rsidR="00AE478B" w:rsidRPr="004F6BB9" w:rsidRDefault="00AE478B" w:rsidP="00C751BE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Wykonawca przystąpi do wykonania zlecenia szczegółowego niezwłocznie po przekazaniu przez Zamawiającego szczegółowego zlecenia</w:t>
      </w:r>
      <w:r>
        <w:rPr>
          <w:rFonts w:eastAsia="Calibri" w:cstheme="minorHAnsi"/>
          <w:sz w:val="24"/>
          <w:szCs w:val="24"/>
        </w:rPr>
        <w:t xml:space="preserve"> wraz z </w:t>
      </w:r>
      <w:r w:rsidRPr="00AE478B">
        <w:rPr>
          <w:rFonts w:eastAsia="Calibri" w:cstheme="minorHAnsi"/>
          <w:sz w:val="24"/>
          <w:szCs w:val="24"/>
        </w:rPr>
        <w:t xml:space="preserve">dokumentami, </w:t>
      </w:r>
      <w:r w:rsidRPr="00AE478B">
        <w:rPr>
          <w:rFonts w:eastAsia="Calibri" w:cstheme="minorHAnsi"/>
          <w:sz w:val="24"/>
          <w:szCs w:val="24"/>
        </w:rPr>
        <w:br/>
        <w:t>o których mowa w § 1 ust. 2</w:t>
      </w:r>
      <w:r w:rsidR="00C1776E">
        <w:rPr>
          <w:rFonts w:eastAsia="Calibri" w:cstheme="minorHAnsi"/>
          <w:sz w:val="24"/>
          <w:szCs w:val="24"/>
        </w:rPr>
        <w:t xml:space="preserve">, o ile dokumenty te posiada Zamawiający lub wraz z dokumentami o których mowa w </w:t>
      </w:r>
      <w:r w:rsidRPr="00AE478B">
        <w:rPr>
          <w:rFonts w:eastAsia="Calibri" w:cstheme="minorHAnsi"/>
          <w:sz w:val="24"/>
          <w:szCs w:val="24"/>
        </w:rPr>
        <w:t xml:space="preserve"> </w:t>
      </w:r>
      <w:r w:rsidR="00C1776E">
        <w:rPr>
          <w:rFonts w:ascii="Calibri" w:eastAsia="Calibri" w:hAnsi="Calibri" w:cs="Calibri"/>
          <w:sz w:val="24"/>
          <w:szCs w:val="24"/>
        </w:rPr>
        <w:t>§</w:t>
      </w:r>
      <w:r w:rsidR="00C1776E">
        <w:rPr>
          <w:rFonts w:eastAsia="Calibri" w:cstheme="minorHAnsi"/>
          <w:sz w:val="24"/>
          <w:szCs w:val="24"/>
        </w:rPr>
        <w:t xml:space="preserve"> 1 ust. </w:t>
      </w:r>
      <w:r w:rsidRPr="00AE478B">
        <w:rPr>
          <w:rFonts w:eastAsia="Calibri" w:cstheme="minorHAnsi"/>
          <w:sz w:val="24"/>
          <w:szCs w:val="24"/>
        </w:rPr>
        <w:t xml:space="preserve">3, przy czym analiza oraz powstały w jej wykonaniu Raport powinny być wykonane i przekazane do Zamawiającego w terminie do 7 dni roboczych od dnia przekazania zlecenia szczegółowego. </w:t>
      </w:r>
      <w:r w:rsidRPr="009E7845">
        <w:rPr>
          <w:rFonts w:eastAsia="Calibri" w:cstheme="minorHAnsi"/>
          <w:sz w:val="24"/>
          <w:szCs w:val="24"/>
        </w:rPr>
        <w:t>W przypadku braku przekazania Raportu do Zamawiającego w terminie, Zamawiający może odstąpić od tej części umowy, bez prawa do wynagrodzenia dla Wykonawcy. Oświadczenie</w:t>
      </w:r>
      <w:r w:rsidRPr="004F6BB9">
        <w:rPr>
          <w:rFonts w:eastAsia="Calibri" w:cstheme="minorHAnsi"/>
          <w:sz w:val="24"/>
          <w:szCs w:val="24"/>
        </w:rPr>
        <w:t xml:space="preserve"> o skorzystaniu z prawa odstąpienia powinno zostać złożone Wykonawcy nie później niż w terminie </w:t>
      </w:r>
      <w:r w:rsidR="003B7682">
        <w:rPr>
          <w:rFonts w:eastAsia="Calibri" w:cstheme="minorHAnsi"/>
          <w:sz w:val="24"/>
          <w:szCs w:val="24"/>
        </w:rPr>
        <w:t>14</w:t>
      </w:r>
      <w:r w:rsidR="00513205">
        <w:rPr>
          <w:rFonts w:eastAsia="Calibri" w:cstheme="minorHAnsi"/>
          <w:sz w:val="24"/>
          <w:szCs w:val="24"/>
        </w:rPr>
        <w:t xml:space="preserve"> </w:t>
      </w:r>
      <w:r w:rsidRPr="004F6BB9">
        <w:rPr>
          <w:rFonts w:eastAsia="Calibri" w:cstheme="minorHAnsi"/>
          <w:sz w:val="24"/>
          <w:szCs w:val="24"/>
        </w:rPr>
        <w:t>dni od upływu terminu na przekazanie Raportu.</w:t>
      </w:r>
    </w:p>
    <w:p w14:paraId="58900BED" w14:textId="4C169F0F" w:rsidR="00AE478B" w:rsidRPr="00AE478B" w:rsidRDefault="00F313DC" w:rsidP="00C751BE">
      <w:pPr>
        <w:pStyle w:val="Akapitzlist"/>
        <w:numPr>
          <w:ilvl w:val="0"/>
          <w:numId w:val="6"/>
        </w:numPr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AE478B">
        <w:rPr>
          <w:rFonts w:eastAsia="Calibri" w:cstheme="minorHAnsi"/>
          <w:sz w:val="24"/>
          <w:szCs w:val="24"/>
        </w:rPr>
        <w:t>W uzasadnionych przypadkach termin</w:t>
      </w:r>
      <w:r w:rsidR="00306AE1">
        <w:rPr>
          <w:rFonts w:eastAsia="Calibri" w:cstheme="minorHAnsi"/>
          <w:sz w:val="24"/>
          <w:szCs w:val="24"/>
        </w:rPr>
        <w:t xml:space="preserve"> wykonania i przekazania Zamawiającemu analizy </w:t>
      </w:r>
      <w:r w:rsidR="00513205">
        <w:rPr>
          <w:rFonts w:eastAsia="Calibri" w:cstheme="minorHAnsi"/>
          <w:sz w:val="24"/>
          <w:szCs w:val="24"/>
        </w:rPr>
        <w:br/>
      </w:r>
      <w:r w:rsidR="00306AE1">
        <w:rPr>
          <w:rFonts w:eastAsia="Calibri" w:cstheme="minorHAnsi"/>
          <w:sz w:val="24"/>
          <w:szCs w:val="24"/>
        </w:rPr>
        <w:t>i Raportu</w:t>
      </w:r>
      <w:r w:rsidRPr="00AE478B">
        <w:rPr>
          <w:rFonts w:eastAsia="Calibri" w:cstheme="minorHAnsi"/>
          <w:sz w:val="24"/>
          <w:szCs w:val="24"/>
        </w:rPr>
        <w:t xml:space="preserve"> może ulec wydłużeniu albo skróceniu, w szczególności z uwagi na termin wyznaczony przez sąd w postępowaniu </w:t>
      </w:r>
      <w:r w:rsidRPr="009E7845">
        <w:rPr>
          <w:rFonts w:eastAsia="Calibri" w:cstheme="minorHAnsi"/>
          <w:sz w:val="24"/>
          <w:szCs w:val="24"/>
        </w:rPr>
        <w:t xml:space="preserve">sądowym, o którym mowa w § 1 ust. 3. Okres wydłużenia lub skrócenia terminu </w:t>
      </w:r>
      <w:r w:rsidR="00306AE1" w:rsidRPr="009E7845">
        <w:rPr>
          <w:rFonts w:eastAsia="Calibri" w:cstheme="minorHAnsi"/>
          <w:sz w:val="24"/>
          <w:szCs w:val="24"/>
        </w:rPr>
        <w:t xml:space="preserve">Strony </w:t>
      </w:r>
      <w:r w:rsidRPr="009E7845">
        <w:rPr>
          <w:rFonts w:eastAsia="Calibri" w:cstheme="minorHAnsi"/>
          <w:sz w:val="24"/>
          <w:szCs w:val="24"/>
        </w:rPr>
        <w:t>uzgodnią</w:t>
      </w:r>
      <w:r w:rsidR="00306AE1">
        <w:rPr>
          <w:rFonts w:eastAsia="Calibri" w:cstheme="minorHAnsi"/>
          <w:sz w:val="24"/>
          <w:szCs w:val="24"/>
        </w:rPr>
        <w:t xml:space="preserve"> w formie dokumentowej (poczta elektroniczna)</w:t>
      </w:r>
      <w:r w:rsidRPr="009E7845">
        <w:rPr>
          <w:rFonts w:eastAsia="Calibri" w:cstheme="minorHAnsi"/>
          <w:sz w:val="24"/>
          <w:szCs w:val="24"/>
        </w:rPr>
        <w:t xml:space="preserve">, bez konieczności sporządzania aneksu do umowy. </w:t>
      </w:r>
      <w:r w:rsidR="00AE478B" w:rsidRPr="00AE478B">
        <w:rPr>
          <w:rFonts w:eastAsia="Calibri" w:cstheme="minorHAnsi"/>
          <w:sz w:val="24"/>
          <w:szCs w:val="24"/>
        </w:rPr>
        <w:t xml:space="preserve">Jeżeli Wykonawca oświadczy, że nie wykona zlecenia szczegółowego w krótszym terminie zaproponowanym przez Zamawiającego albo też, gdy </w:t>
      </w:r>
      <w:r w:rsidR="00AE478B" w:rsidRPr="009E7845">
        <w:rPr>
          <w:rFonts w:eastAsia="Calibri" w:cstheme="minorHAnsi"/>
          <w:sz w:val="24"/>
          <w:szCs w:val="24"/>
        </w:rPr>
        <w:t>Zamawiający nie zaakceptuje dłuższego terminu zaproponowanego przez Wykonawcę, Zamawiający może odstąpić od tej części umowy, bez prawa wynagrodzenia dla Wykonawcy. Oświadczenie o skorzystaniu z prawa odstąpienia powinno zostać złożone Wykonawcy</w:t>
      </w:r>
      <w:r w:rsidR="00AE478B" w:rsidRPr="00AE478B">
        <w:rPr>
          <w:rFonts w:eastAsia="Calibri" w:cstheme="minorHAnsi"/>
          <w:sz w:val="24"/>
          <w:szCs w:val="24"/>
        </w:rPr>
        <w:t xml:space="preserve"> nie później niż w terminie </w:t>
      </w:r>
      <w:r w:rsidR="003B7682">
        <w:rPr>
          <w:rFonts w:eastAsia="Calibri" w:cstheme="minorHAnsi"/>
          <w:sz w:val="24"/>
          <w:szCs w:val="24"/>
        </w:rPr>
        <w:t>14</w:t>
      </w:r>
      <w:r w:rsidR="003B7682" w:rsidRPr="00AE478B">
        <w:rPr>
          <w:rFonts w:eastAsia="Calibri" w:cstheme="minorHAnsi"/>
          <w:sz w:val="24"/>
          <w:szCs w:val="24"/>
        </w:rPr>
        <w:t xml:space="preserve"> </w:t>
      </w:r>
      <w:r w:rsidR="00AE478B" w:rsidRPr="00AE478B">
        <w:rPr>
          <w:rFonts w:eastAsia="Calibri" w:cstheme="minorHAnsi"/>
          <w:sz w:val="24"/>
          <w:szCs w:val="24"/>
        </w:rPr>
        <w:t xml:space="preserve">dni roboczych od uzyskania informacji o braku akceptacji </w:t>
      </w:r>
      <w:r w:rsidR="00AE478B">
        <w:rPr>
          <w:rFonts w:eastAsia="Calibri" w:cstheme="minorHAnsi"/>
          <w:sz w:val="24"/>
          <w:szCs w:val="24"/>
        </w:rPr>
        <w:br/>
      </w:r>
      <w:r w:rsidR="00AE478B" w:rsidRPr="00AE478B">
        <w:rPr>
          <w:rFonts w:eastAsia="Calibri" w:cstheme="minorHAnsi"/>
          <w:sz w:val="24"/>
          <w:szCs w:val="24"/>
        </w:rPr>
        <w:t>w zakresie odpowiednio wydłużenia lub skrócenia terminu wykonania zlecenia szczegółowego.</w:t>
      </w:r>
    </w:p>
    <w:p w14:paraId="292658BE" w14:textId="77777777" w:rsidR="00AE478B" w:rsidRPr="00294ED3" w:rsidRDefault="00AE478B" w:rsidP="00C751BE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AE478B">
        <w:rPr>
          <w:rFonts w:eastAsia="Calibri" w:cstheme="minorHAnsi"/>
          <w:sz w:val="24"/>
          <w:szCs w:val="24"/>
        </w:rPr>
        <w:t xml:space="preserve">Wartość wszystkich zleceń </w:t>
      </w:r>
      <w:r w:rsidRPr="00294ED3">
        <w:rPr>
          <w:rFonts w:eastAsia="Calibri" w:cstheme="minorHAnsi"/>
          <w:sz w:val="24"/>
          <w:szCs w:val="24"/>
        </w:rPr>
        <w:t xml:space="preserve">szczegółowych łącznie nie może przekroczyć limitu wynagrodzenia określonego w § </w:t>
      </w:r>
      <w:r w:rsidR="00294ED3" w:rsidRPr="00294ED3">
        <w:rPr>
          <w:rFonts w:eastAsia="Calibri" w:cstheme="minorHAnsi"/>
          <w:sz w:val="24"/>
          <w:szCs w:val="24"/>
        </w:rPr>
        <w:t>7</w:t>
      </w:r>
      <w:r w:rsidRPr="00294ED3">
        <w:rPr>
          <w:rFonts w:eastAsia="Calibri" w:cstheme="minorHAnsi"/>
          <w:sz w:val="24"/>
          <w:szCs w:val="24"/>
        </w:rPr>
        <w:t xml:space="preserve"> ust. 1. </w:t>
      </w:r>
    </w:p>
    <w:p w14:paraId="3F273C1A" w14:textId="41DF987E" w:rsidR="00AE478B" w:rsidRPr="004F6BB9" w:rsidRDefault="00AE478B" w:rsidP="00C751BE">
      <w:pPr>
        <w:pStyle w:val="Akapitzlist"/>
        <w:numPr>
          <w:ilvl w:val="0"/>
          <w:numId w:val="6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Wszelka korespondencja w sprawie zlecenia szczegółowego </w:t>
      </w:r>
      <w:r w:rsidR="005171C0">
        <w:rPr>
          <w:rFonts w:eastAsia="Calibri" w:cstheme="minorHAnsi"/>
          <w:sz w:val="24"/>
          <w:szCs w:val="24"/>
        </w:rPr>
        <w:t>będzie</w:t>
      </w:r>
      <w:r w:rsidRPr="00AE478B">
        <w:rPr>
          <w:rFonts w:eastAsia="Calibri" w:cstheme="minorHAnsi"/>
          <w:sz w:val="24"/>
          <w:szCs w:val="24"/>
        </w:rPr>
        <w:t xml:space="preserve"> przesyłana</w:t>
      </w:r>
      <w:r w:rsidRPr="004F6BB9">
        <w:rPr>
          <w:rFonts w:eastAsia="Calibri" w:cstheme="minorHAnsi"/>
          <w:sz w:val="24"/>
          <w:szCs w:val="24"/>
        </w:rPr>
        <w:t xml:space="preserve"> za pośrednictwem poczty elektronicznej na adresy</w:t>
      </w:r>
      <w:r w:rsidR="005171C0">
        <w:rPr>
          <w:rFonts w:eastAsia="Calibri" w:cstheme="minorHAnsi"/>
          <w:sz w:val="24"/>
          <w:szCs w:val="24"/>
        </w:rPr>
        <w:t xml:space="preserve"> wskazane w § 14 ust. 2 i 3.</w:t>
      </w:r>
      <w:r w:rsidRPr="004F6BB9">
        <w:rPr>
          <w:rFonts w:eastAsia="Calibri" w:cstheme="minorHAnsi"/>
          <w:sz w:val="24"/>
          <w:szCs w:val="24"/>
        </w:rPr>
        <w:t xml:space="preserve"> </w:t>
      </w:r>
    </w:p>
    <w:p w14:paraId="4ADBA1F9" w14:textId="4448F436" w:rsidR="00AE478B" w:rsidRPr="004F6BB9" w:rsidRDefault="00AE478B" w:rsidP="00AE478B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6E19C6E" w14:textId="77777777" w:rsidR="00AE478B" w:rsidRDefault="00AE478B" w:rsidP="00AE478B">
      <w:p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§ 4</w:t>
      </w:r>
    </w:p>
    <w:p w14:paraId="783B1308" w14:textId="77777777" w:rsidR="00AE478B" w:rsidRPr="004F6BB9" w:rsidRDefault="00AE478B" w:rsidP="00AE478B">
      <w:pPr>
        <w:tabs>
          <w:tab w:val="left" w:pos="851"/>
        </w:tabs>
        <w:autoSpaceDE w:val="0"/>
        <w:autoSpaceDN w:val="0"/>
        <w:adjustRightInd w:val="0"/>
        <w:spacing w:after="0" w:line="276" w:lineRule="auto"/>
        <w:contextualSpacing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Personel Wykonawcy </w:t>
      </w:r>
    </w:p>
    <w:p w14:paraId="0D560967" w14:textId="41CC8918" w:rsidR="00AE478B" w:rsidRPr="00AE478B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W celu wykonania zlecenia szczegółowego, Wykonawca powierza wykonanie określonych </w:t>
      </w:r>
      <w:r w:rsidRPr="00F3027D">
        <w:rPr>
          <w:rFonts w:eastAsia="Calibri" w:cstheme="minorHAnsi"/>
          <w:sz w:val="24"/>
          <w:szCs w:val="24"/>
        </w:rPr>
        <w:t>czynności osobom wskazanym przez Wykonawcę w Ofercie</w:t>
      </w:r>
      <w:r w:rsidR="009E7845" w:rsidRPr="00F3027D">
        <w:rPr>
          <w:rFonts w:eastAsia="Calibri" w:cstheme="minorHAnsi"/>
          <w:sz w:val="24"/>
          <w:szCs w:val="24"/>
        </w:rPr>
        <w:t xml:space="preserve">, stanowiącej Załącznik nr </w:t>
      </w:r>
      <w:r w:rsidR="00F3027D" w:rsidRPr="00F3027D">
        <w:rPr>
          <w:rFonts w:eastAsia="Calibri" w:cstheme="minorHAnsi"/>
          <w:sz w:val="24"/>
          <w:szCs w:val="24"/>
        </w:rPr>
        <w:t>5</w:t>
      </w:r>
      <w:r w:rsidR="009E7845" w:rsidRPr="00F3027D">
        <w:rPr>
          <w:rFonts w:eastAsia="Calibri" w:cstheme="minorHAnsi"/>
          <w:sz w:val="24"/>
          <w:szCs w:val="24"/>
        </w:rPr>
        <w:t xml:space="preserve"> do Umowy, </w:t>
      </w:r>
      <w:r w:rsidRPr="00F3027D">
        <w:rPr>
          <w:rFonts w:eastAsia="Calibri" w:cstheme="minorHAnsi"/>
          <w:sz w:val="24"/>
          <w:szCs w:val="24"/>
        </w:rPr>
        <w:t>i posiadającym określoną zdolno</w:t>
      </w:r>
      <w:bookmarkStart w:id="0" w:name="_GoBack"/>
      <w:bookmarkEnd w:id="0"/>
      <w:r w:rsidRPr="00F3027D">
        <w:rPr>
          <w:rFonts w:eastAsia="Calibri" w:cstheme="minorHAnsi"/>
          <w:sz w:val="24"/>
          <w:szCs w:val="24"/>
        </w:rPr>
        <w:t>ść zawodową zgodnie z opisem przedstawionym przez</w:t>
      </w:r>
      <w:r w:rsidRPr="004F6BB9">
        <w:rPr>
          <w:rFonts w:eastAsia="Calibri" w:cstheme="minorHAnsi"/>
          <w:sz w:val="24"/>
          <w:szCs w:val="24"/>
        </w:rPr>
        <w:t xml:space="preserve"> Wykonawcę w złożonej </w:t>
      </w:r>
      <w:r>
        <w:rPr>
          <w:rFonts w:eastAsia="Calibri" w:cstheme="minorHAnsi"/>
          <w:sz w:val="24"/>
          <w:szCs w:val="24"/>
        </w:rPr>
        <w:t>O</w:t>
      </w:r>
      <w:r w:rsidRPr="004F6BB9">
        <w:rPr>
          <w:rFonts w:eastAsia="Calibri" w:cstheme="minorHAnsi"/>
          <w:sz w:val="24"/>
          <w:szCs w:val="24"/>
        </w:rPr>
        <w:t>fercie.</w:t>
      </w:r>
      <w:r w:rsidRPr="004F6BB9">
        <w:rPr>
          <w:rFonts w:eastAsia="Calibri" w:cstheme="minorHAnsi"/>
          <w:b/>
          <w:sz w:val="24"/>
          <w:szCs w:val="24"/>
        </w:rPr>
        <w:t xml:space="preserve"> </w:t>
      </w:r>
    </w:p>
    <w:p w14:paraId="38B372AF" w14:textId="6DA15D21" w:rsidR="00AE478B" w:rsidRPr="00AE478B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AE478B">
        <w:rPr>
          <w:rFonts w:eastAsia="Calibri" w:cstheme="minorHAnsi"/>
          <w:sz w:val="24"/>
          <w:szCs w:val="24"/>
        </w:rPr>
        <w:t xml:space="preserve">Zamawiający dopuszcza możliwość zmiany osób wskazanych w </w:t>
      </w:r>
      <w:r>
        <w:rPr>
          <w:rFonts w:eastAsia="Calibri" w:cstheme="minorHAnsi"/>
          <w:sz w:val="24"/>
          <w:szCs w:val="24"/>
        </w:rPr>
        <w:t xml:space="preserve">Ofercie, </w:t>
      </w:r>
      <w:r w:rsidRPr="00AE478B">
        <w:rPr>
          <w:rFonts w:eastAsia="Calibri" w:cstheme="minorHAnsi"/>
          <w:sz w:val="24"/>
          <w:szCs w:val="24"/>
        </w:rPr>
        <w:t>w tym zwiększenia liczby osób, pod warunkiem zgody Zamawiającego</w:t>
      </w:r>
      <w:r w:rsidR="00306AE1">
        <w:rPr>
          <w:rFonts w:eastAsia="Calibri" w:cstheme="minorHAnsi"/>
          <w:sz w:val="24"/>
          <w:szCs w:val="24"/>
        </w:rPr>
        <w:t>, wyrażonej w formie pisemnej lub elektronicznej</w:t>
      </w:r>
      <w:r w:rsidRPr="00AE478B">
        <w:rPr>
          <w:rFonts w:eastAsia="Calibri" w:cstheme="minorHAnsi"/>
          <w:sz w:val="24"/>
          <w:szCs w:val="24"/>
        </w:rPr>
        <w:t xml:space="preserve">. </w:t>
      </w:r>
      <w:r w:rsidR="00294ED3">
        <w:rPr>
          <w:rFonts w:eastAsia="Calibri" w:cstheme="minorHAnsi"/>
          <w:bCs/>
          <w:color w:val="000000"/>
          <w:sz w:val="24"/>
          <w:szCs w:val="24"/>
        </w:rPr>
        <w:t>Osoby te</w:t>
      </w:r>
      <w:r w:rsidRPr="004F6BB9">
        <w:rPr>
          <w:rFonts w:eastAsia="Calibri" w:cstheme="minorHAnsi"/>
          <w:bCs/>
          <w:color w:val="000000"/>
          <w:sz w:val="24"/>
          <w:szCs w:val="24"/>
        </w:rPr>
        <w:t xml:space="preserve"> mus</w:t>
      </w:r>
      <w:r w:rsidR="00294ED3">
        <w:rPr>
          <w:rFonts w:eastAsia="Calibri" w:cstheme="minorHAnsi"/>
          <w:bCs/>
          <w:color w:val="000000"/>
          <w:sz w:val="24"/>
          <w:szCs w:val="24"/>
        </w:rPr>
        <w:t>zą</w:t>
      </w:r>
      <w:r w:rsidRPr="004F6BB9">
        <w:rPr>
          <w:rFonts w:eastAsia="Calibri" w:cstheme="minorHAnsi"/>
          <w:bCs/>
          <w:color w:val="000000"/>
          <w:sz w:val="24"/>
          <w:szCs w:val="24"/>
        </w:rPr>
        <w:t xml:space="preserve"> posiadać kwalifikacje i </w:t>
      </w:r>
      <w:r w:rsidRPr="00AE478B">
        <w:rPr>
          <w:rFonts w:eastAsia="Calibri" w:cstheme="minorHAnsi"/>
          <w:bCs/>
          <w:color w:val="000000"/>
          <w:sz w:val="24"/>
          <w:szCs w:val="24"/>
        </w:rPr>
        <w:t>doświadczenie nie mniejsze od</w:t>
      </w:r>
      <w:r w:rsidRPr="004F6BB9">
        <w:rPr>
          <w:rFonts w:eastAsia="Calibri" w:cstheme="minorHAnsi"/>
          <w:bCs/>
          <w:color w:val="000000"/>
          <w:sz w:val="24"/>
          <w:szCs w:val="24"/>
        </w:rPr>
        <w:t xml:space="preserve"> osoby uczestniczącej w rea</w:t>
      </w:r>
      <w:r>
        <w:rPr>
          <w:rFonts w:eastAsia="Calibri" w:cstheme="minorHAnsi"/>
          <w:bCs/>
          <w:color w:val="000000"/>
          <w:sz w:val="24"/>
          <w:szCs w:val="24"/>
        </w:rPr>
        <w:t>lizacji zlecenia i wskazanej w O</w:t>
      </w:r>
      <w:r w:rsidRPr="004F6BB9">
        <w:rPr>
          <w:rFonts w:eastAsia="Calibri" w:cstheme="minorHAnsi"/>
          <w:bCs/>
          <w:color w:val="000000"/>
          <w:sz w:val="24"/>
          <w:szCs w:val="24"/>
        </w:rPr>
        <w:t>fercie.</w:t>
      </w:r>
      <w:r w:rsidR="00294ED3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Pr="00AE478B">
        <w:rPr>
          <w:rFonts w:eastAsia="Calibri" w:cstheme="minorHAnsi"/>
          <w:sz w:val="24"/>
          <w:szCs w:val="24"/>
        </w:rPr>
        <w:t>Wykonawca przedstawi Zamawiającemu</w:t>
      </w:r>
      <w:r w:rsidR="00B93D6C">
        <w:rPr>
          <w:rFonts w:eastAsia="Calibri" w:cstheme="minorHAnsi"/>
          <w:sz w:val="24"/>
          <w:szCs w:val="24"/>
        </w:rPr>
        <w:t xml:space="preserve"> – w formie</w:t>
      </w:r>
      <w:r w:rsidRPr="00AE478B">
        <w:rPr>
          <w:rFonts w:eastAsia="Calibri" w:cstheme="minorHAnsi"/>
          <w:sz w:val="24"/>
          <w:szCs w:val="24"/>
        </w:rPr>
        <w:t xml:space="preserve"> pisemn</w:t>
      </w:r>
      <w:r w:rsidR="00B93D6C">
        <w:rPr>
          <w:rFonts w:eastAsia="Calibri" w:cstheme="minorHAnsi"/>
          <w:sz w:val="24"/>
          <w:szCs w:val="24"/>
        </w:rPr>
        <w:t xml:space="preserve">ej lub elektronicznej – </w:t>
      </w:r>
      <w:r w:rsidRPr="00AE478B">
        <w:rPr>
          <w:rFonts w:eastAsia="Calibri" w:cstheme="minorHAnsi"/>
          <w:sz w:val="24"/>
          <w:szCs w:val="24"/>
        </w:rPr>
        <w:t xml:space="preserve">wniosek o zmianę osoby wskazanej w </w:t>
      </w:r>
      <w:r w:rsidR="00294ED3">
        <w:rPr>
          <w:rFonts w:eastAsia="Calibri" w:cstheme="minorHAnsi"/>
          <w:sz w:val="24"/>
          <w:szCs w:val="24"/>
        </w:rPr>
        <w:t xml:space="preserve">Ofercie </w:t>
      </w:r>
      <w:r w:rsidRPr="00AE478B">
        <w:rPr>
          <w:rFonts w:eastAsia="Calibri" w:cstheme="minorHAnsi"/>
          <w:sz w:val="24"/>
          <w:szCs w:val="24"/>
        </w:rPr>
        <w:t xml:space="preserve"> lub zwiększenie osób wskazanych w </w:t>
      </w:r>
      <w:r w:rsidR="00294ED3">
        <w:rPr>
          <w:rFonts w:eastAsia="Calibri" w:cstheme="minorHAnsi"/>
          <w:sz w:val="24"/>
          <w:szCs w:val="24"/>
        </w:rPr>
        <w:t>Ofercie</w:t>
      </w:r>
      <w:r w:rsidRPr="00AE478B">
        <w:rPr>
          <w:rFonts w:eastAsia="Calibri" w:cstheme="minorHAnsi"/>
          <w:sz w:val="24"/>
          <w:szCs w:val="24"/>
        </w:rPr>
        <w:t>, zawierający informacje dotyczące kwalifikacji</w:t>
      </w:r>
      <w:r w:rsidR="00294ED3">
        <w:rPr>
          <w:rFonts w:eastAsia="Calibri" w:cstheme="minorHAnsi"/>
          <w:sz w:val="24"/>
          <w:szCs w:val="24"/>
        </w:rPr>
        <w:t xml:space="preserve"> i</w:t>
      </w:r>
      <w:r w:rsidRPr="00AE478B">
        <w:rPr>
          <w:rFonts w:eastAsia="Calibri" w:cstheme="minorHAnsi"/>
          <w:sz w:val="24"/>
          <w:szCs w:val="24"/>
        </w:rPr>
        <w:t xml:space="preserve"> doświadczenia proponowanej osoby. Zamawiający w terminie 5 dni roboczych zaakceptuje lub odrzuci wniosek, informując o tym Wykonawcę za pomocą poczty elektronicznej na adres </w:t>
      </w:r>
      <w:r w:rsidR="009E7845">
        <w:rPr>
          <w:rFonts w:eastAsia="Calibri" w:cstheme="minorHAnsi"/>
          <w:sz w:val="24"/>
          <w:szCs w:val="24"/>
        </w:rPr>
        <w:t xml:space="preserve">Wykonawcy </w:t>
      </w:r>
      <w:r w:rsidRPr="00AE478B">
        <w:rPr>
          <w:rFonts w:eastAsia="Calibri" w:cstheme="minorHAnsi"/>
          <w:sz w:val="24"/>
          <w:szCs w:val="24"/>
        </w:rPr>
        <w:t xml:space="preserve">wskazany </w:t>
      </w:r>
      <w:r w:rsidR="009E7845" w:rsidRPr="009E7845">
        <w:rPr>
          <w:rFonts w:eastAsia="Calibri" w:cstheme="minorHAnsi"/>
          <w:sz w:val="24"/>
          <w:szCs w:val="24"/>
        </w:rPr>
        <w:t xml:space="preserve">w </w:t>
      </w:r>
      <w:r w:rsidRPr="009E7845">
        <w:rPr>
          <w:rFonts w:eastAsia="Calibri" w:cstheme="minorHAnsi"/>
          <w:sz w:val="24"/>
          <w:szCs w:val="24"/>
        </w:rPr>
        <w:t>§</w:t>
      </w:r>
      <w:r w:rsidR="009E7845" w:rsidRPr="009E7845">
        <w:rPr>
          <w:rFonts w:eastAsia="Calibri" w:cstheme="minorHAnsi"/>
          <w:sz w:val="24"/>
          <w:szCs w:val="24"/>
        </w:rPr>
        <w:t xml:space="preserve"> </w:t>
      </w:r>
      <w:r w:rsidRPr="009E7845">
        <w:rPr>
          <w:rFonts w:eastAsia="Calibri" w:cstheme="minorHAnsi"/>
          <w:sz w:val="24"/>
          <w:szCs w:val="24"/>
        </w:rPr>
        <w:t>1</w:t>
      </w:r>
      <w:r w:rsidR="009E7845" w:rsidRPr="009E7845">
        <w:rPr>
          <w:rFonts w:eastAsia="Calibri" w:cstheme="minorHAnsi"/>
          <w:sz w:val="24"/>
          <w:szCs w:val="24"/>
        </w:rPr>
        <w:t>4</w:t>
      </w:r>
      <w:r w:rsidRPr="009E7845">
        <w:rPr>
          <w:rFonts w:eastAsia="Calibri" w:cstheme="minorHAnsi"/>
          <w:sz w:val="24"/>
          <w:szCs w:val="24"/>
        </w:rPr>
        <w:t xml:space="preserve"> ust. 2. Procedura</w:t>
      </w:r>
      <w:r w:rsidRPr="00AE478B">
        <w:rPr>
          <w:rFonts w:eastAsia="Calibri" w:cstheme="minorHAnsi"/>
          <w:sz w:val="24"/>
          <w:szCs w:val="24"/>
        </w:rPr>
        <w:t xml:space="preserve"> akceptacji może być wielokrotnie powtarzana.  </w:t>
      </w:r>
    </w:p>
    <w:p w14:paraId="57437B3D" w14:textId="217D6016" w:rsidR="00AE478B" w:rsidRPr="009E7845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AE478B">
        <w:rPr>
          <w:rFonts w:eastAsia="Calibri" w:cstheme="minorHAnsi"/>
          <w:sz w:val="24"/>
          <w:szCs w:val="24"/>
        </w:rPr>
        <w:t xml:space="preserve">Zmiana lub zwiększenie liczby osób wskazanych w </w:t>
      </w:r>
      <w:r w:rsidR="00294ED3">
        <w:rPr>
          <w:rFonts w:eastAsia="Calibri" w:cstheme="minorHAnsi"/>
          <w:sz w:val="24"/>
          <w:szCs w:val="24"/>
        </w:rPr>
        <w:t>Ofercie</w:t>
      </w:r>
      <w:r w:rsidRPr="00AE478B">
        <w:rPr>
          <w:rFonts w:eastAsia="Calibri" w:cstheme="minorHAnsi"/>
          <w:sz w:val="24"/>
          <w:szCs w:val="24"/>
        </w:rPr>
        <w:t xml:space="preserve"> w trakcie wykonywania Umowy, bez </w:t>
      </w:r>
      <w:r w:rsidRPr="009E7845">
        <w:rPr>
          <w:rFonts w:eastAsia="Calibri" w:cstheme="minorHAnsi"/>
          <w:sz w:val="24"/>
          <w:szCs w:val="24"/>
        </w:rPr>
        <w:t>akceptacji Zamawiającego, stanowi podstaw</w:t>
      </w:r>
      <w:r w:rsidR="00543A7D">
        <w:rPr>
          <w:rFonts w:eastAsia="Calibri" w:cstheme="minorHAnsi"/>
          <w:sz w:val="24"/>
          <w:szCs w:val="24"/>
        </w:rPr>
        <w:t>ę</w:t>
      </w:r>
      <w:r w:rsidRPr="009E7845">
        <w:rPr>
          <w:rFonts w:eastAsia="Calibri" w:cstheme="minorHAnsi"/>
          <w:sz w:val="24"/>
          <w:szCs w:val="24"/>
        </w:rPr>
        <w:t xml:space="preserve"> </w:t>
      </w:r>
      <w:r w:rsidR="003E214D">
        <w:rPr>
          <w:rFonts w:eastAsia="Calibri" w:cstheme="minorHAnsi"/>
          <w:sz w:val="24"/>
          <w:szCs w:val="24"/>
        </w:rPr>
        <w:t xml:space="preserve">do skorzystania z prawa </w:t>
      </w:r>
      <w:r w:rsidRPr="009E7845">
        <w:rPr>
          <w:rFonts w:eastAsia="Calibri" w:cstheme="minorHAnsi"/>
          <w:sz w:val="24"/>
          <w:szCs w:val="24"/>
        </w:rPr>
        <w:t>odstąpienia od Umowy przez Zamawiającego na podstawie §</w:t>
      </w:r>
      <w:r w:rsidR="009E7845" w:rsidRPr="009E7845">
        <w:rPr>
          <w:rFonts w:eastAsia="Calibri" w:cstheme="minorHAnsi"/>
          <w:sz w:val="24"/>
          <w:szCs w:val="24"/>
        </w:rPr>
        <w:t xml:space="preserve"> 10</w:t>
      </w:r>
      <w:r w:rsidRPr="009E7845">
        <w:rPr>
          <w:rFonts w:eastAsia="Calibri" w:cstheme="minorHAnsi"/>
          <w:sz w:val="24"/>
          <w:szCs w:val="24"/>
        </w:rPr>
        <w:t xml:space="preserve"> ust. 1 pkt </w:t>
      </w:r>
      <w:r w:rsidR="006B732D">
        <w:rPr>
          <w:rFonts w:eastAsia="Calibri" w:cstheme="minorHAnsi"/>
          <w:sz w:val="24"/>
          <w:szCs w:val="24"/>
        </w:rPr>
        <w:t>2</w:t>
      </w:r>
      <w:r w:rsidRPr="009E7845">
        <w:rPr>
          <w:rFonts w:eastAsia="Calibri" w:cstheme="minorHAnsi"/>
          <w:sz w:val="24"/>
          <w:szCs w:val="24"/>
        </w:rPr>
        <w:t xml:space="preserve"> lub naliczenia kar umownych, o których mowa w §</w:t>
      </w:r>
      <w:r w:rsidR="009E7845" w:rsidRPr="009E7845">
        <w:rPr>
          <w:rFonts w:eastAsia="Calibri" w:cstheme="minorHAnsi"/>
          <w:sz w:val="24"/>
          <w:szCs w:val="24"/>
        </w:rPr>
        <w:t xml:space="preserve"> 9</w:t>
      </w:r>
      <w:r w:rsidRPr="009E7845">
        <w:rPr>
          <w:rFonts w:eastAsia="Calibri" w:cstheme="minorHAnsi"/>
          <w:sz w:val="24"/>
          <w:szCs w:val="24"/>
        </w:rPr>
        <w:t xml:space="preserve"> ust. </w:t>
      </w:r>
      <w:r w:rsidR="009E7845" w:rsidRPr="009E7845">
        <w:rPr>
          <w:rFonts w:eastAsia="Calibri" w:cstheme="minorHAnsi"/>
          <w:sz w:val="24"/>
          <w:szCs w:val="24"/>
        </w:rPr>
        <w:t>1</w:t>
      </w:r>
      <w:r w:rsidRPr="009E7845">
        <w:rPr>
          <w:rFonts w:eastAsia="Calibri" w:cstheme="minorHAnsi"/>
          <w:sz w:val="24"/>
          <w:szCs w:val="24"/>
        </w:rPr>
        <w:t xml:space="preserve"> pkt 4.</w:t>
      </w:r>
    </w:p>
    <w:p w14:paraId="52DBC0EE" w14:textId="77777777" w:rsidR="00AE478B" w:rsidRPr="00AE478B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9E7845">
        <w:rPr>
          <w:rFonts w:eastAsia="Calibri" w:cstheme="minorHAnsi"/>
          <w:sz w:val="24"/>
          <w:szCs w:val="24"/>
        </w:rPr>
        <w:t>Zmiana lub zwiększenie liczby</w:t>
      </w:r>
      <w:r w:rsidRPr="00AE478B">
        <w:rPr>
          <w:rFonts w:eastAsia="Calibri" w:cstheme="minorHAnsi"/>
          <w:sz w:val="24"/>
          <w:szCs w:val="24"/>
        </w:rPr>
        <w:t xml:space="preserve"> osób realizujących Umowę nie ma wpływu na wysokość wynagrodzenia należnego Wykonawcy. Wszelkie koszty związane ze zmianą lub zwiększeniem liczby osób ponosi Wykonawca.</w:t>
      </w:r>
    </w:p>
    <w:p w14:paraId="53854845" w14:textId="77777777" w:rsidR="00AE478B" w:rsidRPr="00F3027D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>Wykonawca nie ma prawa, do wykonywania usług określonych w niniejszej Umowie przez osoby zatrudnione przez Zamawiającego pod rygorem odstąpienia przez Zamawiającego od Umowy z winy Wykonawcy na podstawie § </w:t>
      </w:r>
      <w:r w:rsidR="00F3027D" w:rsidRPr="00F3027D">
        <w:rPr>
          <w:rFonts w:eastAsia="Calibri" w:cstheme="minorHAnsi"/>
          <w:sz w:val="24"/>
          <w:szCs w:val="24"/>
        </w:rPr>
        <w:t>10</w:t>
      </w:r>
      <w:r w:rsidRPr="00F3027D">
        <w:rPr>
          <w:rFonts w:eastAsia="Calibri" w:cstheme="minorHAnsi"/>
          <w:sz w:val="24"/>
          <w:szCs w:val="24"/>
        </w:rPr>
        <w:t xml:space="preserve"> ust. 1 pkt </w:t>
      </w:r>
      <w:r w:rsidR="00F3027D" w:rsidRPr="00F3027D">
        <w:rPr>
          <w:rFonts w:eastAsia="Calibri" w:cstheme="minorHAnsi"/>
          <w:sz w:val="24"/>
          <w:szCs w:val="24"/>
        </w:rPr>
        <w:t>3</w:t>
      </w:r>
      <w:r w:rsidRPr="00F3027D">
        <w:rPr>
          <w:rFonts w:eastAsia="Calibri" w:cstheme="minorHAnsi"/>
          <w:sz w:val="24"/>
          <w:szCs w:val="24"/>
        </w:rPr>
        <w:t>.</w:t>
      </w:r>
    </w:p>
    <w:p w14:paraId="17EAF28A" w14:textId="77777777" w:rsidR="00AE478B" w:rsidRPr="004F6BB9" w:rsidRDefault="00AE478B" w:rsidP="00C751BE">
      <w:pPr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Osoby, którym Wykonawca powierzy wykonanie określonych czynności zgodnie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 xml:space="preserve">z ust. 1 i 2, nie będą reprezentować interesów sprzecznych lub konkurencyjnych z interesami Zamawiającego. </w:t>
      </w:r>
    </w:p>
    <w:p w14:paraId="2B6753DA" w14:textId="77777777" w:rsidR="00AE478B" w:rsidRPr="00294ED3" w:rsidRDefault="00AE478B" w:rsidP="00C751B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Przedmiot realizacji </w:t>
      </w:r>
      <w:r>
        <w:rPr>
          <w:rFonts w:eastAsia="Calibri" w:cstheme="minorHAnsi"/>
          <w:sz w:val="24"/>
          <w:szCs w:val="24"/>
        </w:rPr>
        <w:t>U</w:t>
      </w:r>
      <w:r w:rsidRPr="004F6BB9">
        <w:rPr>
          <w:rFonts w:eastAsia="Calibri" w:cstheme="minorHAnsi"/>
          <w:sz w:val="24"/>
          <w:szCs w:val="24"/>
        </w:rPr>
        <w:t xml:space="preserve">mowy zlecany do wykonania przez Zamawiającego nadzorowany będzie przez Wykonawcę, który ponosi pełną odpowiedzialność za jego prawidłowość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 xml:space="preserve">w zakresie udzielonych zleceń oraz dochowanie najwyższej staranności, wynikającej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>z charakteru prowadzonej działalności.</w:t>
      </w:r>
      <w:r>
        <w:rPr>
          <w:rFonts w:eastAsia="Calibri" w:cstheme="minorHAnsi"/>
          <w:sz w:val="24"/>
          <w:szCs w:val="24"/>
        </w:rPr>
        <w:t xml:space="preserve"> </w:t>
      </w:r>
      <w:r w:rsidRPr="00294ED3">
        <w:rPr>
          <w:rFonts w:eastAsia="Calibri" w:cstheme="minorHAnsi"/>
          <w:sz w:val="24"/>
          <w:szCs w:val="24"/>
        </w:rPr>
        <w:t>Wykonawca jest zobowiązany do zachowania najwyższego stopnia staranności w wykonywaniu Umowy.</w:t>
      </w:r>
    </w:p>
    <w:p w14:paraId="3608A31E" w14:textId="77777777" w:rsidR="00AE478B" w:rsidRPr="00294ED3" w:rsidRDefault="00AE478B" w:rsidP="00294ED3">
      <w:pPr>
        <w:keepLines/>
        <w:spacing w:after="0" w:line="276" w:lineRule="auto"/>
        <w:rPr>
          <w:rFonts w:cstheme="minorHAnsi"/>
          <w:b/>
          <w:sz w:val="24"/>
          <w:szCs w:val="24"/>
        </w:rPr>
      </w:pPr>
    </w:p>
    <w:p w14:paraId="04669656" w14:textId="77777777" w:rsidR="00AE478B" w:rsidRPr="00294ED3" w:rsidRDefault="00AE478B" w:rsidP="00294ED3">
      <w:pPr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94ED3">
        <w:rPr>
          <w:rFonts w:ascii="Calibri" w:hAnsi="Calibri" w:cs="Calibri"/>
          <w:b/>
          <w:sz w:val="24"/>
          <w:szCs w:val="24"/>
        </w:rPr>
        <w:t xml:space="preserve">§ </w:t>
      </w:r>
      <w:r w:rsidR="00294ED3">
        <w:rPr>
          <w:rFonts w:ascii="Calibri" w:hAnsi="Calibri" w:cs="Calibri"/>
          <w:b/>
          <w:sz w:val="24"/>
          <w:szCs w:val="24"/>
        </w:rPr>
        <w:t>5</w:t>
      </w:r>
    </w:p>
    <w:p w14:paraId="6EA20BF3" w14:textId="77777777" w:rsidR="00AE478B" w:rsidRPr="00294ED3" w:rsidRDefault="00AE478B" w:rsidP="00294ED3">
      <w:pPr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294ED3">
        <w:rPr>
          <w:rFonts w:ascii="Calibri" w:hAnsi="Calibri" w:cs="Calibri"/>
          <w:b/>
          <w:sz w:val="24"/>
          <w:szCs w:val="24"/>
        </w:rPr>
        <w:t>Podwykonawcy</w:t>
      </w:r>
    </w:p>
    <w:p w14:paraId="59B157A5" w14:textId="4A1E846E" w:rsidR="00AE478B" w:rsidRPr="00294ED3" w:rsidRDefault="00AE478B" w:rsidP="00C751BE">
      <w:pPr>
        <w:numPr>
          <w:ilvl w:val="3"/>
          <w:numId w:val="25"/>
        </w:numPr>
        <w:tabs>
          <w:tab w:val="num" w:pos="426"/>
        </w:tabs>
        <w:spacing w:after="0" w:line="276" w:lineRule="auto"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294ED3">
        <w:rPr>
          <w:rFonts w:ascii="Calibri" w:hAnsi="Calibri" w:cs="Calibri"/>
          <w:sz w:val="24"/>
          <w:szCs w:val="24"/>
        </w:rPr>
        <w:t>Wykonawca może powierzyć wykonanie działań realizowanych w ramach Umowy podwykonawcy w zakresie określonym w Ofercie oraz podwykonawc</w:t>
      </w:r>
      <w:r w:rsidR="006451EA">
        <w:rPr>
          <w:rFonts w:ascii="Calibri" w:hAnsi="Calibri" w:cs="Calibri"/>
          <w:sz w:val="24"/>
          <w:szCs w:val="24"/>
        </w:rPr>
        <w:t>om</w:t>
      </w:r>
      <w:r w:rsidRPr="00294ED3">
        <w:rPr>
          <w:rFonts w:ascii="Calibri" w:hAnsi="Calibri" w:cs="Calibri"/>
          <w:sz w:val="24"/>
          <w:szCs w:val="24"/>
        </w:rPr>
        <w:t xml:space="preserve"> określonym </w:t>
      </w:r>
      <w:r w:rsidR="005B5EE1">
        <w:rPr>
          <w:rFonts w:ascii="Calibri" w:hAnsi="Calibri" w:cs="Calibri"/>
          <w:sz w:val="24"/>
          <w:szCs w:val="24"/>
        </w:rPr>
        <w:br/>
      </w:r>
      <w:r w:rsidRPr="00294ED3">
        <w:rPr>
          <w:rFonts w:ascii="Calibri" w:hAnsi="Calibri" w:cs="Calibri"/>
          <w:sz w:val="24"/>
          <w:szCs w:val="24"/>
        </w:rPr>
        <w:t>w Ofercie.</w:t>
      </w:r>
    </w:p>
    <w:p w14:paraId="037C4437" w14:textId="0FCB5B1D" w:rsidR="00AE478B" w:rsidRPr="00294ED3" w:rsidRDefault="00AE478B" w:rsidP="00C751BE">
      <w:pPr>
        <w:numPr>
          <w:ilvl w:val="3"/>
          <w:numId w:val="25"/>
        </w:numPr>
        <w:tabs>
          <w:tab w:val="num" w:pos="426"/>
        </w:tabs>
        <w:spacing w:after="0" w:line="276" w:lineRule="auto"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294ED3">
        <w:rPr>
          <w:rFonts w:ascii="Calibri" w:hAnsi="Calibri" w:cs="Calibri"/>
          <w:sz w:val="24"/>
          <w:szCs w:val="24"/>
        </w:rPr>
        <w:t xml:space="preserve">Wykonawca nie może rozszerzyć podwykonawstwa poza zakres wskazany w Ofercie oraz rozszerzyć podwykonawstwa o </w:t>
      </w:r>
      <w:r w:rsidR="002C24DC">
        <w:rPr>
          <w:rFonts w:ascii="Calibri" w:hAnsi="Calibri" w:cs="Calibri"/>
          <w:sz w:val="24"/>
          <w:szCs w:val="24"/>
        </w:rPr>
        <w:t xml:space="preserve">podmioty </w:t>
      </w:r>
      <w:r w:rsidRPr="00294ED3">
        <w:rPr>
          <w:rFonts w:ascii="Calibri" w:hAnsi="Calibri" w:cs="Calibri"/>
          <w:sz w:val="24"/>
          <w:szCs w:val="24"/>
        </w:rPr>
        <w:t xml:space="preserve">inne niż wskazane w Ofercie bez </w:t>
      </w:r>
      <w:r w:rsidR="00543A7D">
        <w:rPr>
          <w:rFonts w:ascii="Calibri" w:hAnsi="Calibri" w:cs="Calibri"/>
          <w:sz w:val="24"/>
          <w:szCs w:val="24"/>
        </w:rPr>
        <w:t xml:space="preserve">uprzedniej </w:t>
      </w:r>
      <w:r w:rsidRPr="00294ED3">
        <w:rPr>
          <w:rFonts w:ascii="Calibri" w:hAnsi="Calibri" w:cs="Calibri"/>
          <w:sz w:val="24"/>
          <w:szCs w:val="24"/>
        </w:rPr>
        <w:t xml:space="preserve">zgody Zamawiającego </w:t>
      </w:r>
      <w:r w:rsidR="00543A7D">
        <w:rPr>
          <w:rFonts w:ascii="Calibri" w:hAnsi="Calibri" w:cs="Calibri"/>
          <w:sz w:val="24"/>
          <w:szCs w:val="24"/>
        </w:rPr>
        <w:t xml:space="preserve">– wyrażonej </w:t>
      </w:r>
      <w:r w:rsidRPr="00294ED3">
        <w:rPr>
          <w:rFonts w:ascii="Calibri" w:hAnsi="Calibri" w:cs="Calibri"/>
          <w:sz w:val="24"/>
          <w:szCs w:val="24"/>
        </w:rPr>
        <w:t>pod rygorem nieważności</w:t>
      </w:r>
      <w:r w:rsidR="00543A7D">
        <w:rPr>
          <w:rFonts w:ascii="Calibri" w:hAnsi="Calibri" w:cs="Calibri"/>
          <w:sz w:val="24"/>
          <w:szCs w:val="24"/>
        </w:rPr>
        <w:t xml:space="preserve"> na piśmie lub </w:t>
      </w:r>
      <w:r w:rsidR="005B5EE1">
        <w:rPr>
          <w:rFonts w:ascii="Calibri" w:hAnsi="Calibri" w:cs="Calibri"/>
          <w:sz w:val="24"/>
          <w:szCs w:val="24"/>
        </w:rPr>
        <w:br/>
      </w:r>
      <w:r w:rsidR="00543A7D">
        <w:rPr>
          <w:rFonts w:ascii="Calibri" w:hAnsi="Calibri" w:cs="Calibri"/>
          <w:sz w:val="24"/>
          <w:szCs w:val="24"/>
        </w:rPr>
        <w:t>w formie elektronicznej</w:t>
      </w:r>
      <w:r w:rsidRPr="00294ED3">
        <w:rPr>
          <w:rFonts w:ascii="Calibri" w:hAnsi="Calibri" w:cs="Calibri"/>
          <w:sz w:val="24"/>
          <w:szCs w:val="24"/>
        </w:rPr>
        <w:t>.</w:t>
      </w:r>
    </w:p>
    <w:p w14:paraId="51519B57" w14:textId="0D9C76D8" w:rsidR="00AE478B" w:rsidRPr="00294ED3" w:rsidRDefault="00AE478B" w:rsidP="00C751BE">
      <w:pPr>
        <w:numPr>
          <w:ilvl w:val="3"/>
          <w:numId w:val="25"/>
        </w:numPr>
        <w:tabs>
          <w:tab w:val="num" w:pos="426"/>
        </w:tabs>
        <w:spacing w:after="0" w:line="276" w:lineRule="auto"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294ED3">
        <w:rPr>
          <w:rFonts w:ascii="Calibri" w:hAnsi="Calibri" w:cs="Calibri"/>
          <w:sz w:val="24"/>
          <w:szCs w:val="24"/>
        </w:rPr>
        <w:t xml:space="preserve">Za działania lub zaniechania podwykonawcy Wykonawca ponosi odpowiedzialność na zasadzie ryzyka. Wykonawca winien zagwarantować realizację zamówienia przez podwykonawcę na warunkach i w standardach określonych </w:t>
      </w:r>
      <w:r w:rsidR="00482A04">
        <w:rPr>
          <w:rFonts w:ascii="Calibri" w:hAnsi="Calibri" w:cs="Calibri"/>
          <w:sz w:val="24"/>
          <w:szCs w:val="24"/>
        </w:rPr>
        <w:t>U</w:t>
      </w:r>
      <w:r w:rsidRPr="00294ED3">
        <w:rPr>
          <w:rFonts w:ascii="Calibri" w:hAnsi="Calibri" w:cs="Calibri"/>
          <w:sz w:val="24"/>
          <w:szCs w:val="24"/>
        </w:rPr>
        <w:t>mową</w:t>
      </w:r>
      <w:r w:rsidR="00C1776E">
        <w:rPr>
          <w:rFonts w:ascii="Calibri" w:hAnsi="Calibri" w:cs="Calibri"/>
          <w:sz w:val="24"/>
          <w:szCs w:val="24"/>
        </w:rPr>
        <w:t>, w szczególności w zakresie terminów, reguł staranności, zasad unikania konfliktu interesów, informacji poufnych oraz autorskich praw majątkowych.</w:t>
      </w:r>
    </w:p>
    <w:p w14:paraId="42C13CA3" w14:textId="63979AE7" w:rsidR="00AE478B" w:rsidRPr="00294ED3" w:rsidRDefault="00AE478B" w:rsidP="00C751BE">
      <w:pPr>
        <w:numPr>
          <w:ilvl w:val="3"/>
          <w:numId w:val="25"/>
        </w:numPr>
        <w:tabs>
          <w:tab w:val="num" w:pos="426"/>
        </w:tabs>
        <w:spacing w:after="0" w:line="276" w:lineRule="auto"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294ED3">
        <w:rPr>
          <w:rFonts w:ascii="Calibri" w:hAnsi="Calibri" w:cs="Calibri"/>
          <w:sz w:val="24"/>
          <w:szCs w:val="24"/>
        </w:rPr>
        <w:t xml:space="preserve">W razie </w:t>
      </w:r>
      <w:r w:rsidRPr="00F3027D">
        <w:rPr>
          <w:rFonts w:ascii="Calibri" w:hAnsi="Calibri" w:cs="Calibri"/>
          <w:sz w:val="24"/>
          <w:szCs w:val="24"/>
        </w:rPr>
        <w:t xml:space="preserve">naruszenia przez Wykonawcę postanowień ust. 1-2, Zamawiający może odstąpić </w:t>
      </w:r>
      <w:r w:rsidRPr="00F3027D">
        <w:rPr>
          <w:rFonts w:ascii="Calibri" w:hAnsi="Calibri" w:cs="Calibri"/>
          <w:sz w:val="24"/>
          <w:szCs w:val="24"/>
        </w:rPr>
        <w:br/>
        <w:t>od Umowy na podstawie §1</w:t>
      </w:r>
      <w:r w:rsidR="00F3027D" w:rsidRPr="00F3027D">
        <w:rPr>
          <w:rFonts w:ascii="Calibri" w:hAnsi="Calibri" w:cs="Calibri"/>
          <w:sz w:val="24"/>
          <w:szCs w:val="24"/>
        </w:rPr>
        <w:t>0</w:t>
      </w:r>
      <w:r w:rsidRPr="00F3027D">
        <w:rPr>
          <w:rFonts w:ascii="Calibri" w:hAnsi="Calibri" w:cs="Calibri"/>
          <w:sz w:val="24"/>
          <w:szCs w:val="24"/>
        </w:rPr>
        <w:t xml:space="preserve"> ust. 1 pkt 2, niezależnie od prawa odmowy wypłaty wynagrodzenia za</w:t>
      </w:r>
      <w:r w:rsidRPr="00294ED3">
        <w:rPr>
          <w:rFonts w:ascii="Calibri" w:hAnsi="Calibri" w:cs="Calibri"/>
          <w:sz w:val="24"/>
          <w:szCs w:val="24"/>
        </w:rPr>
        <w:t xml:space="preserve"> usługi świadczone przez podwykonawców w innym zakresie niż wskazany w Ofercie lub przez inn</w:t>
      </w:r>
      <w:r w:rsidR="002C24DC">
        <w:rPr>
          <w:rFonts w:ascii="Calibri" w:hAnsi="Calibri" w:cs="Calibri"/>
          <w:sz w:val="24"/>
          <w:szCs w:val="24"/>
        </w:rPr>
        <w:t>ych p</w:t>
      </w:r>
      <w:r w:rsidRPr="00294ED3">
        <w:rPr>
          <w:rFonts w:ascii="Calibri" w:hAnsi="Calibri" w:cs="Calibri"/>
          <w:sz w:val="24"/>
          <w:szCs w:val="24"/>
        </w:rPr>
        <w:t>odwykonawców niż wskazan</w:t>
      </w:r>
      <w:r w:rsidR="002C24DC">
        <w:rPr>
          <w:rFonts w:ascii="Calibri" w:hAnsi="Calibri" w:cs="Calibri"/>
          <w:sz w:val="24"/>
          <w:szCs w:val="24"/>
        </w:rPr>
        <w:t>ych</w:t>
      </w:r>
      <w:r w:rsidRPr="00294ED3">
        <w:rPr>
          <w:rFonts w:ascii="Calibri" w:hAnsi="Calibri" w:cs="Calibri"/>
          <w:sz w:val="24"/>
          <w:szCs w:val="24"/>
        </w:rPr>
        <w:t xml:space="preserve"> w Ofercie.</w:t>
      </w:r>
    </w:p>
    <w:p w14:paraId="0A3FFF80" w14:textId="77777777" w:rsidR="00AE478B" w:rsidRDefault="00AE478B" w:rsidP="00294ED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54399383" w14:textId="77777777" w:rsidR="00294ED3" w:rsidRPr="000A4E24" w:rsidRDefault="00294ED3" w:rsidP="00294ED3">
      <w:pPr>
        <w:autoSpaceDE w:val="0"/>
        <w:autoSpaceDN w:val="0"/>
        <w:adjustRightInd w:val="0"/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Fonts w:eastAsia="Calibri" w:cstheme="minorHAnsi"/>
          <w:b/>
          <w:sz w:val="24"/>
          <w:szCs w:val="24"/>
        </w:rPr>
        <w:t>§ </w:t>
      </w:r>
      <w:r>
        <w:rPr>
          <w:rFonts w:eastAsia="Calibri" w:cstheme="minorHAnsi"/>
          <w:b/>
          <w:sz w:val="24"/>
          <w:szCs w:val="24"/>
        </w:rPr>
        <w:t>6</w:t>
      </w:r>
    </w:p>
    <w:p w14:paraId="3FDCE367" w14:textId="77777777" w:rsidR="00294ED3" w:rsidRPr="000A4E24" w:rsidRDefault="00294ED3" w:rsidP="00294ED3">
      <w:pPr>
        <w:autoSpaceDE w:val="0"/>
        <w:autoSpaceDN w:val="0"/>
        <w:adjustRightInd w:val="0"/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Style w:val="Pogrubienie"/>
          <w:sz w:val="24"/>
          <w:szCs w:val="24"/>
        </w:rPr>
        <w:t>Autorskie prawa majątkowe</w:t>
      </w:r>
    </w:p>
    <w:p w14:paraId="180CC5F4" w14:textId="77777777" w:rsidR="00294ED3" w:rsidRPr="004F6BB9" w:rsidRDefault="00294ED3" w:rsidP="00C751B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0A4E24">
        <w:rPr>
          <w:rFonts w:eastAsia="Calibri" w:cstheme="minorHAnsi"/>
          <w:sz w:val="24"/>
          <w:szCs w:val="24"/>
        </w:rPr>
        <w:t>Jeżeli sporządzony przez Wykonawcę Raport będzie miał charakter utworu stanowiącego przedmiot praw</w:t>
      </w:r>
      <w:r w:rsidRPr="004F6BB9">
        <w:rPr>
          <w:rFonts w:eastAsia="Calibri" w:cstheme="minorHAnsi"/>
          <w:sz w:val="24"/>
          <w:szCs w:val="24"/>
        </w:rPr>
        <w:t xml:space="preserve"> autorskich zgodnie z ustawą z dnia 4 lutego 1994 roku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 xml:space="preserve">o prawie autorskim i prawach pokrewnych (Dz. U. z </w:t>
      </w:r>
      <w:r w:rsidRPr="004F6BB9">
        <w:rPr>
          <w:rFonts w:eastAsia="Calibri" w:cstheme="minorHAnsi"/>
          <w:bCs/>
          <w:color w:val="000000"/>
          <w:sz w:val="24"/>
          <w:szCs w:val="24"/>
        </w:rPr>
        <w:t>2019 r. poz. 1231 ze zm.), Wykonawca udzieli Zamawiającemu licencji wyłącznej do korzystania z utworu na czas nieoznaczony na polach eksploatacji określonych w ust. 3.</w:t>
      </w:r>
    </w:p>
    <w:p w14:paraId="3D12EBD2" w14:textId="77777777" w:rsidR="00294ED3" w:rsidRPr="004F6BB9" w:rsidRDefault="00294ED3" w:rsidP="00C751B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bCs/>
          <w:color w:val="000000"/>
          <w:sz w:val="24"/>
          <w:szCs w:val="24"/>
        </w:rPr>
        <w:t xml:space="preserve">Licencja udzielona jest odpłatnie i jest zawarta w cenie zlecenia wykonania analizy, </w:t>
      </w:r>
      <w:r>
        <w:rPr>
          <w:rFonts w:eastAsia="Calibri" w:cstheme="minorHAnsi"/>
          <w:bCs/>
          <w:color w:val="000000"/>
          <w:sz w:val="24"/>
          <w:szCs w:val="24"/>
        </w:rPr>
        <w:br/>
      </w:r>
      <w:r w:rsidRPr="004F6BB9">
        <w:rPr>
          <w:rFonts w:eastAsia="Calibri" w:cstheme="minorHAnsi"/>
          <w:bCs/>
          <w:color w:val="000000"/>
          <w:sz w:val="24"/>
          <w:szCs w:val="24"/>
        </w:rPr>
        <w:t>w oparciu o którą powstał Raport, w wysokości 20% wartości wynagrodzenia przysługującego Wykonawcy za wykonanie zleconej analizy.</w:t>
      </w:r>
    </w:p>
    <w:p w14:paraId="19EDAA63" w14:textId="77777777" w:rsidR="00294ED3" w:rsidRPr="004F6BB9" w:rsidRDefault="00294ED3" w:rsidP="00C751BE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bCs/>
          <w:color w:val="000000"/>
          <w:sz w:val="24"/>
          <w:szCs w:val="24"/>
        </w:rPr>
        <w:t>Licencja upoważnia Zamawiającego do korzystania z utworu na następujących polach eksploatacji:</w:t>
      </w:r>
    </w:p>
    <w:p w14:paraId="4DAE5C4D" w14:textId="77777777" w:rsidR="00294ED3" w:rsidRPr="004F6BB9" w:rsidRDefault="00294ED3" w:rsidP="00C751B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wprowadzanie utworu do pamięci komputera;</w:t>
      </w:r>
    </w:p>
    <w:p w14:paraId="3517C2A0" w14:textId="77777777" w:rsidR="00294ED3" w:rsidRPr="004F6BB9" w:rsidRDefault="00294ED3" w:rsidP="00C751BE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kopiowanie utworu za pomocą techniki kserograficznej, fotograficznej, drukarskiej, zapisu cyfrowego;</w:t>
      </w:r>
    </w:p>
    <w:p w14:paraId="6B9246FE" w14:textId="77777777" w:rsidR="00294ED3" w:rsidRPr="004F6BB9" w:rsidRDefault="00294ED3" w:rsidP="00C751BE">
      <w:pPr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rPr>
          <w:rFonts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korzystanie z utworu na potrzeby rozstrzygania zagadnień prawnych związanych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>z tematyką objętą przedmiotem utworu w działalności Zamawiającego,</w:t>
      </w:r>
      <w:r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br/>
        <w:t>w szczególności w ramach postępowań sądowych,</w:t>
      </w:r>
      <w:r w:rsidRPr="004F6BB9">
        <w:rPr>
          <w:rFonts w:eastAsia="Calibri" w:cstheme="minorHAnsi"/>
          <w:sz w:val="24"/>
          <w:szCs w:val="24"/>
        </w:rPr>
        <w:t xml:space="preserve"> udostępnianie utworu na potrzeby prowadzonej działalności i związane z prowadzoną działalnością poprzez umieszczenie utworu na stronie internetowej Zamawiającego, broszurach, czasopismach, poradnikach, wydawnictwach książkowych, analizach. Korzystanie </w:t>
      </w:r>
      <w:r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>i udostępnianie utworu może nastąpić w całości lub w części. Przy udostępnianiu utworu każdorazowo będzie określane autorstwo utworu w postaci firmy Wykonawcy. W przypadku korzystania z utworu w części, Zamawiający dołoży starań</w:t>
      </w:r>
      <w:r w:rsidR="00F67FB4">
        <w:rPr>
          <w:rFonts w:eastAsia="Calibri" w:cstheme="minorHAnsi"/>
          <w:sz w:val="24"/>
          <w:szCs w:val="24"/>
        </w:rPr>
        <w:t>,</w:t>
      </w:r>
      <w:r w:rsidRPr="004F6BB9">
        <w:rPr>
          <w:rFonts w:eastAsia="Calibri" w:cstheme="minorHAnsi"/>
          <w:sz w:val="24"/>
          <w:szCs w:val="24"/>
        </w:rPr>
        <w:t xml:space="preserve"> aby wykorzystany fragment utworu poprzez jego użycie w części nie zmieniał sensu i znaczenia określonego utworem w całości. </w:t>
      </w:r>
    </w:p>
    <w:p w14:paraId="65BA7A6D" w14:textId="77777777" w:rsidR="00294ED3" w:rsidRDefault="00294ED3" w:rsidP="00C751B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Licencja udzielana jest z momentem przekazania utworu Zamawiające</w:t>
      </w:r>
      <w:r>
        <w:rPr>
          <w:rFonts w:cstheme="minorHAnsi"/>
          <w:sz w:val="24"/>
          <w:szCs w:val="24"/>
        </w:rPr>
        <w:t>mu</w:t>
      </w:r>
      <w:r w:rsidRPr="004F6BB9">
        <w:rPr>
          <w:rFonts w:cstheme="minorHAnsi"/>
          <w:sz w:val="24"/>
          <w:szCs w:val="24"/>
        </w:rPr>
        <w:t xml:space="preserve">, o ile nastąpiła akceptacja utworu, o której mowa w § </w:t>
      </w:r>
      <w:r>
        <w:rPr>
          <w:rFonts w:cstheme="minorHAnsi"/>
          <w:sz w:val="24"/>
          <w:szCs w:val="24"/>
        </w:rPr>
        <w:t>8</w:t>
      </w:r>
      <w:r w:rsidRPr="004F6BB9">
        <w:rPr>
          <w:rFonts w:cstheme="minorHAnsi"/>
          <w:sz w:val="24"/>
          <w:szCs w:val="24"/>
        </w:rPr>
        <w:t xml:space="preserve"> ust. </w:t>
      </w:r>
      <w:r>
        <w:rPr>
          <w:rFonts w:cstheme="minorHAnsi"/>
          <w:sz w:val="24"/>
          <w:szCs w:val="24"/>
        </w:rPr>
        <w:t>1</w:t>
      </w:r>
      <w:r w:rsidRPr="004F6BB9">
        <w:rPr>
          <w:rFonts w:cstheme="minorHAnsi"/>
          <w:sz w:val="24"/>
          <w:szCs w:val="24"/>
        </w:rPr>
        <w:t>.</w:t>
      </w:r>
    </w:p>
    <w:p w14:paraId="3DF7A70D" w14:textId="77777777" w:rsidR="00294ED3" w:rsidRPr="00294ED3" w:rsidRDefault="00294ED3" w:rsidP="00294ED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0D07670" w14:textId="77777777" w:rsidR="00C30646" w:rsidRPr="0089511A" w:rsidRDefault="001561AF" w:rsidP="00C30646">
      <w:pPr>
        <w:spacing w:after="0" w:line="276" w:lineRule="auto"/>
        <w:jc w:val="center"/>
        <w:rPr>
          <w:rStyle w:val="Pogrubienie"/>
          <w:sz w:val="24"/>
          <w:szCs w:val="24"/>
        </w:rPr>
      </w:pPr>
      <w:r w:rsidRPr="00C30646">
        <w:rPr>
          <w:rFonts w:cstheme="minorHAnsi"/>
          <w:b/>
          <w:sz w:val="24"/>
          <w:szCs w:val="24"/>
        </w:rPr>
        <w:t xml:space="preserve">§ </w:t>
      </w:r>
      <w:r w:rsidR="00294ED3">
        <w:rPr>
          <w:rFonts w:cstheme="minorHAnsi"/>
          <w:b/>
          <w:sz w:val="24"/>
          <w:szCs w:val="24"/>
        </w:rPr>
        <w:t>7</w:t>
      </w:r>
      <w:r w:rsidR="00C30646" w:rsidRPr="0089511A">
        <w:rPr>
          <w:rStyle w:val="Pogrubienie"/>
          <w:sz w:val="24"/>
          <w:szCs w:val="24"/>
        </w:rPr>
        <w:t xml:space="preserve"> </w:t>
      </w:r>
    </w:p>
    <w:p w14:paraId="385C82ED" w14:textId="77777777" w:rsidR="00C30646" w:rsidRPr="0089511A" w:rsidRDefault="00C30646" w:rsidP="00C30646">
      <w:pPr>
        <w:spacing w:after="0" w:line="276" w:lineRule="auto"/>
        <w:jc w:val="center"/>
        <w:rPr>
          <w:rStyle w:val="Pogrubienie"/>
          <w:sz w:val="24"/>
          <w:szCs w:val="24"/>
        </w:rPr>
      </w:pPr>
      <w:r w:rsidRPr="0089511A">
        <w:rPr>
          <w:rStyle w:val="Pogrubienie"/>
          <w:sz w:val="24"/>
          <w:szCs w:val="24"/>
        </w:rPr>
        <w:t>Wynagrodzenie</w:t>
      </w:r>
    </w:p>
    <w:p w14:paraId="50178893" w14:textId="77777777" w:rsidR="0089511A" w:rsidRDefault="0089511A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Maksymalna wartość zobowiązania Zamawiającego z tytułu niniejszej Umowy wynosi ………………… (słownie: ……………) zł brutto. </w:t>
      </w:r>
    </w:p>
    <w:p w14:paraId="31DF5E5F" w14:textId="4F4B0BBC" w:rsidR="00AC4E8F" w:rsidRPr="005B5EE1" w:rsidRDefault="0089511A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Wartość wynagrodzenia należna Wykonawcy będzie </w:t>
      </w:r>
      <w:r w:rsidR="00AC4E8F" w:rsidRPr="0089511A">
        <w:rPr>
          <w:rFonts w:cstheme="minorHAnsi"/>
          <w:sz w:val="24"/>
          <w:szCs w:val="24"/>
        </w:rPr>
        <w:t>obliczon</w:t>
      </w:r>
      <w:r w:rsidR="00294ED3">
        <w:rPr>
          <w:rFonts w:cstheme="minorHAnsi"/>
          <w:sz w:val="24"/>
          <w:szCs w:val="24"/>
        </w:rPr>
        <w:t>a</w:t>
      </w:r>
      <w:r w:rsidR="00AC4E8F" w:rsidRPr="0089511A">
        <w:rPr>
          <w:rFonts w:cstheme="minorHAnsi"/>
          <w:sz w:val="24"/>
          <w:szCs w:val="24"/>
        </w:rPr>
        <w:t xml:space="preserve"> jako iloczyn ceny jednostkowej brutto za godzinę </w:t>
      </w:r>
      <w:r w:rsidR="005E19FF" w:rsidRPr="0089511A">
        <w:rPr>
          <w:rFonts w:cstheme="minorHAnsi"/>
          <w:sz w:val="24"/>
          <w:szCs w:val="24"/>
        </w:rPr>
        <w:t xml:space="preserve">wykonania </w:t>
      </w:r>
      <w:r w:rsidR="00AC4E8F" w:rsidRPr="0089511A">
        <w:rPr>
          <w:rFonts w:cstheme="minorHAnsi"/>
          <w:sz w:val="24"/>
          <w:szCs w:val="24"/>
        </w:rPr>
        <w:t xml:space="preserve">usługi </w:t>
      </w:r>
      <w:r w:rsidR="00F3027D">
        <w:rPr>
          <w:rFonts w:cstheme="minorHAnsi"/>
          <w:sz w:val="24"/>
          <w:szCs w:val="24"/>
        </w:rPr>
        <w:t xml:space="preserve">podanej w Ofercie, </w:t>
      </w:r>
      <w:r w:rsidR="00AC4E8F" w:rsidRPr="0089511A">
        <w:rPr>
          <w:rFonts w:cstheme="minorHAnsi"/>
          <w:sz w:val="24"/>
          <w:szCs w:val="24"/>
        </w:rPr>
        <w:t>oraz</w:t>
      </w:r>
      <w:r w:rsidR="00086B84" w:rsidRPr="0089511A">
        <w:rPr>
          <w:rFonts w:cstheme="minorHAnsi"/>
          <w:sz w:val="24"/>
          <w:szCs w:val="24"/>
        </w:rPr>
        <w:t xml:space="preserve"> liczby</w:t>
      </w:r>
      <w:r w:rsidR="00AC4E8F" w:rsidRPr="0089511A">
        <w:rPr>
          <w:rFonts w:cstheme="minorHAnsi"/>
          <w:sz w:val="24"/>
          <w:szCs w:val="24"/>
        </w:rPr>
        <w:t xml:space="preserve"> </w:t>
      </w:r>
      <w:r w:rsidR="006B7201">
        <w:rPr>
          <w:rFonts w:cstheme="minorHAnsi"/>
          <w:sz w:val="24"/>
          <w:szCs w:val="24"/>
        </w:rPr>
        <w:t xml:space="preserve">faktycznie świadczonych </w:t>
      </w:r>
      <w:r w:rsidR="00AC4E8F" w:rsidRPr="005B5EE1">
        <w:rPr>
          <w:rFonts w:cstheme="minorHAnsi"/>
          <w:sz w:val="24"/>
          <w:szCs w:val="24"/>
        </w:rPr>
        <w:t xml:space="preserve">godzin tej usługi. Zamawiający nie jest zobowiązany do zlecenia </w:t>
      </w:r>
      <w:r w:rsidR="0094080A" w:rsidRPr="005B5EE1">
        <w:rPr>
          <w:rFonts w:cstheme="minorHAnsi"/>
          <w:sz w:val="24"/>
          <w:szCs w:val="24"/>
        </w:rPr>
        <w:t xml:space="preserve">Wykonawcy </w:t>
      </w:r>
      <w:r w:rsidR="00AC4E8F" w:rsidRPr="005B5EE1">
        <w:rPr>
          <w:rFonts w:cstheme="minorHAnsi"/>
          <w:sz w:val="24"/>
          <w:szCs w:val="24"/>
        </w:rPr>
        <w:t xml:space="preserve">wykonania czynności w pełnym wymiarze, tj. na łączną maksymalną kwotę </w:t>
      </w:r>
      <w:r w:rsidR="00C11432" w:rsidRPr="005B5EE1">
        <w:rPr>
          <w:rFonts w:cstheme="minorHAnsi"/>
          <w:sz w:val="24"/>
          <w:szCs w:val="24"/>
        </w:rPr>
        <w:t>wskazaną w ust</w:t>
      </w:r>
      <w:r w:rsidRPr="005B5EE1">
        <w:rPr>
          <w:rFonts w:cstheme="minorHAnsi"/>
          <w:sz w:val="24"/>
          <w:szCs w:val="24"/>
        </w:rPr>
        <w:t>. 1</w:t>
      </w:r>
      <w:r w:rsidR="00C11432" w:rsidRPr="005B5EE1">
        <w:rPr>
          <w:rFonts w:cstheme="minorHAnsi"/>
          <w:sz w:val="24"/>
          <w:szCs w:val="24"/>
        </w:rPr>
        <w:t>.</w:t>
      </w:r>
      <w:r w:rsidR="005B5EE1">
        <w:rPr>
          <w:rFonts w:cstheme="minorHAnsi"/>
          <w:sz w:val="24"/>
          <w:szCs w:val="24"/>
        </w:rPr>
        <w:t xml:space="preserve"> </w:t>
      </w:r>
    </w:p>
    <w:p w14:paraId="61343CB9" w14:textId="77777777" w:rsidR="002E3329" w:rsidRDefault="00C11432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5B5EE1">
        <w:rPr>
          <w:rFonts w:cstheme="minorHAnsi"/>
          <w:sz w:val="24"/>
          <w:szCs w:val="24"/>
        </w:rPr>
        <w:t xml:space="preserve">Wykonawcy </w:t>
      </w:r>
      <w:r w:rsidR="005E19FF" w:rsidRPr="005B5EE1">
        <w:rPr>
          <w:rFonts w:cstheme="minorHAnsi"/>
          <w:sz w:val="24"/>
          <w:szCs w:val="24"/>
        </w:rPr>
        <w:t xml:space="preserve">przysługuje </w:t>
      </w:r>
      <w:r w:rsidR="002E3329" w:rsidRPr="005B5EE1">
        <w:rPr>
          <w:rFonts w:cstheme="minorHAnsi"/>
          <w:sz w:val="24"/>
          <w:szCs w:val="24"/>
        </w:rPr>
        <w:t>wynagrodzenie w kwocie</w:t>
      </w:r>
      <w:r w:rsidR="002E3329" w:rsidRPr="004F6BB9">
        <w:rPr>
          <w:rFonts w:cstheme="minorHAnsi"/>
          <w:sz w:val="24"/>
          <w:szCs w:val="24"/>
        </w:rPr>
        <w:t xml:space="preserve"> </w:t>
      </w:r>
      <w:r w:rsidR="00294ED3">
        <w:rPr>
          <w:rFonts w:cstheme="minorHAnsi"/>
          <w:sz w:val="24"/>
          <w:szCs w:val="24"/>
        </w:rPr>
        <w:t>……………..</w:t>
      </w:r>
      <w:r w:rsidR="002E3329" w:rsidRPr="004F6BB9">
        <w:rPr>
          <w:rFonts w:cstheme="minorHAnsi"/>
          <w:sz w:val="24"/>
          <w:szCs w:val="24"/>
        </w:rPr>
        <w:t xml:space="preserve"> </w:t>
      </w:r>
      <w:r w:rsidR="00AC4E8F" w:rsidRPr="004F6BB9">
        <w:rPr>
          <w:rFonts w:cstheme="minorHAnsi"/>
          <w:sz w:val="24"/>
          <w:szCs w:val="24"/>
        </w:rPr>
        <w:t xml:space="preserve">brutto </w:t>
      </w:r>
      <w:r w:rsidR="002E3329" w:rsidRPr="004F6BB9">
        <w:rPr>
          <w:rFonts w:cstheme="minorHAnsi"/>
          <w:sz w:val="24"/>
          <w:szCs w:val="24"/>
        </w:rPr>
        <w:t>złotych za każdą godzinę poświęconą bezpośrednio na</w:t>
      </w:r>
      <w:r w:rsidR="005E19FF" w:rsidRPr="004F6BB9">
        <w:rPr>
          <w:rFonts w:cstheme="minorHAnsi"/>
          <w:sz w:val="24"/>
          <w:szCs w:val="24"/>
        </w:rPr>
        <w:t xml:space="preserve"> wykonanie</w:t>
      </w:r>
      <w:r w:rsidR="002E3329" w:rsidRPr="004F6BB9">
        <w:rPr>
          <w:rFonts w:cstheme="minorHAnsi"/>
          <w:sz w:val="24"/>
          <w:szCs w:val="24"/>
        </w:rPr>
        <w:t xml:space="preserve"> </w:t>
      </w:r>
      <w:r w:rsidR="00AC4E8F" w:rsidRPr="004F6BB9">
        <w:rPr>
          <w:rFonts w:cstheme="minorHAnsi"/>
          <w:sz w:val="24"/>
          <w:szCs w:val="24"/>
        </w:rPr>
        <w:t xml:space="preserve">usług opisanych w § 1 </w:t>
      </w:r>
      <w:r w:rsidR="002E3329" w:rsidRPr="004F6BB9">
        <w:rPr>
          <w:rFonts w:cstheme="minorHAnsi"/>
          <w:sz w:val="24"/>
          <w:szCs w:val="24"/>
        </w:rPr>
        <w:t>na rzecz</w:t>
      </w:r>
      <w:r w:rsidR="004F6BB9" w:rsidRPr="004F6BB9">
        <w:rPr>
          <w:rFonts w:cstheme="minorHAnsi"/>
          <w:sz w:val="24"/>
          <w:szCs w:val="24"/>
        </w:rPr>
        <w:t xml:space="preserve"> </w:t>
      </w:r>
      <w:r w:rsidR="00F02D8B" w:rsidRPr="004F6BB9">
        <w:rPr>
          <w:rFonts w:cstheme="minorHAnsi"/>
          <w:sz w:val="24"/>
          <w:szCs w:val="24"/>
        </w:rPr>
        <w:t>Zamawiającego</w:t>
      </w:r>
      <w:r w:rsidR="002E3329" w:rsidRPr="004F6BB9">
        <w:rPr>
          <w:rFonts w:cstheme="minorHAnsi"/>
          <w:sz w:val="24"/>
          <w:szCs w:val="24"/>
        </w:rPr>
        <w:t>.</w:t>
      </w:r>
      <w:r w:rsidR="00AC4E8F" w:rsidRPr="004F6BB9">
        <w:rPr>
          <w:rFonts w:cstheme="minorHAnsi"/>
          <w:sz w:val="24"/>
          <w:szCs w:val="24"/>
        </w:rPr>
        <w:t xml:space="preserve"> Strony zgodnie ustalają</w:t>
      </w:r>
      <w:r w:rsidR="004154FF" w:rsidRPr="004F6BB9">
        <w:rPr>
          <w:rFonts w:cstheme="minorHAnsi"/>
          <w:sz w:val="24"/>
          <w:szCs w:val="24"/>
        </w:rPr>
        <w:t>,</w:t>
      </w:r>
      <w:r w:rsidR="00AC4E8F" w:rsidRPr="004F6BB9">
        <w:rPr>
          <w:rFonts w:cstheme="minorHAnsi"/>
          <w:sz w:val="24"/>
          <w:szCs w:val="24"/>
        </w:rPr>
        <w:t xml:space="preserve"> że wysokość uwzględnionej w cenie usługi stawki poda</w:t>
      </w:r>
      <w:r w:rsidR="00C30646">
        <w:rPr>
          <w:rFonts w:cstheme="minorHAnsi"/>
          <w:sz w:val="24"/>
          <w:szCs w:val="24"/>
        </w:rPr>
        <w:t>tku VAT odpowiada stawce VAT wg</w:t>
      </w:r>
      <w:r w:rsidR="00AC4E8F" w:rsidRPr="004F6BB9">
        <w:rPr>
          <w:rFonts w:cstheme="minorHAnsi"/>
          <w:sz w:val="24"/>
          <w:szCs w:val="24"/>
        </w:rPr>
        <w:t xml:space="preserve"> przepisów obowiązujących w dniu zawarcia Umowy. Przez jedną godzinę Strony rozumieją 60 minut świadczenia usługi będącej przedmiotem Umowy. </w:t>
      </w:r>
    </w:p>
    <w:p w14:paraId="2C0A79B9" w14:textId="7BE7D583" w:rsidR="0089511A" w:rsidRPr="004F6BB9" w:rsidRDefault="0089511A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89511A">
        <w:rPr>
          <w:rFonts w:cstheme="minorHAnsi"/>
          <w:sz w:val="24"/>
          <w:szCs w:val="24"/>
        </w:rPr>
        <w:t>Wynagrodzenie, o którym mowa w ust. 3 obejmuje wszelkie</w:t>
      </w:r>
      <w:r w:rsidRPr="004F6BB9">
        <w:rPr>
          <w:rFonts w:cstheme="minorHAnsi"/>
          <w:sz w:val="24"/>
          <w:szCs w:val="24"/>
        </w:rPr>
        <w:t xml:space="preserve"> podjęte i niezbędne czynności Wykonawcy związane </w:t>
      </w:r>
      <w:r w:rsidR="000C017B">
        <w:rPr>
          <w:rFonts w:cstheme="minorHAnsi"/>
          <w:sz w:val="24"/>
          <w:szCs w:val="24"/>
        </w:rPr>
        <w:t xml:space="preserve">z </w:t>
      </w:r>
      <w:r w:rsidRPr="004F6BB9">
        <w:rPr>
          <w:rFonts w:cstheme="minorHAnsi"/>
          <w:sz w:val="24"/>
          <w:szCs w:val="24"/>
        </w:rPr>
        <w:t>realizacją czynności</w:t>
      </w:r>
      <w:r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o których mowa w § 1. Strony ustalają, że do czynności tych nie będą zaliczane czynności biurowe, w szczególności kopiowanie, nadawanie i odbieranie dokumentów, przesyłek, ustalanie terminów związanych wykonaniem Umowy, jak również czas dojazdu, pozyskiwania informacji niezbędnej do wykonania Umowy. Koszty tych czynności są ponoszone przez Wykonawcę. </w:t>
      </w:r>
    </w:p>
    <w:p w14:paraId="28EC72FE" w14:textId="77777777" w:rsidR="00C11432" w:rsidRPr="004F6BB9" w:rsidRDefault="00C11432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Strony zgodnie ustalają, że szacowany czas wykonania </w:t>
      </w:r>
      <w:r w:rsidR="002F62E4">
        <w:rPr>
          <w:rFonts w:cstheme="minorHAnsi"/>
          <w:sz w:val="24"/>
          <w:szCs w:val="24"/>
        </w:rPr>
        <w:t xml:space="preserve">pełnej </w:t>
      </w:r>
      <w:r w:rsidRPr="004F6BB9">
        <w:rPr>
          <w:rFonts w:cstheme="minorHAnsi"/>
          <w:sz w:val="24"/>
          <w:szCs w:val="24"/>
        </w:rPr>
        <w:t>analizy</w:t>
      </w:r>
      <w:r w:rsidR="006B7201">
        <w:rPr>
          <w:rFonts w:cstheme="minorHAnsi"/>
          <w:sz w:val="24"/>
          <w:szCs w:val="24"/>
        </w:rPr>
        <w:t>,</w:t>
      </w:r>
      <w:r w:rsidR="00267F68">
        <w:rPr>
          <w:rFonts w:cstheme="minorHAnsi"/>
          <w:sz w:val="24"/>
          <w:szCs w:val="24"/>
        </w:rPr>
        <w:t xml:space="preserve"> w wyniku której zostanie sporządzony Raport, o którym mowa w </w:t>
      </w:r>
      <w:r w:rsidR="00267F68">
        <w:rPr>
          <w:rFonts w:ascii="Calibri" w:hAnsi="Calibri" w:cs="Calibri"/>
          <w:sz w:val="24"/>
          <w:szCs w:val="24"/>
        </w:rPr>
        <w:t>§</w:t>
      </w:r>
      <w:r w:rsidR="00267F68">
        <w:rPr>
          <w:rFonts w:cstheme="minorHAnsi"/>
          <w:sz w:val="24"/>
          <w:szCs w:val="24"/>
        </w:rPr>
        <w:t xml:space="preserve"> 2 ust. 2</w:t>
      </w:r>
      <w:r w:rsidR="00FF3ECB">
        <w:rPr>
          <w:rFonts w:cstheme="minorHAnsi"/>
          <w:sz w:val="24"/>
          <w:szCs w:val="24"/>
        </w:rPr>
        <w:t xml:space="preserve">, </w:t>
      </w:r>
      <w:r w:rsidR="004447C3" w:rsidRPr="004F6BB9">
        <w:rPr>
          <w:rFonts w:cstheme="minorHAnsi"/>
          <w:sz w:val="24"/>
          <w:szCs w:val="24"/>
        </w:rPr>
        <w:t>nie przekroczy 15</w:t>
      </w:r>
      <w:r w:rsidRPr="004F6BB9">
        <w:rPr>
          <w:rFonts w:cstheme="minorHAnsi"/>
          <w:sz w:val="24"/>
          <w:szCs w:val="24"/>
        </w:rPr>
        <w:t xml:space="preserve"> godzin zegarowych, zaś w sytuacji</w:t>
      </w:r>
      <w:r w:rsidR="00755722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w której analiza taka z uwagi na szczególne okoliczności mi</w:t>
      </w:r>
      <w:r w:rsidR="007F0E5E" w:rsidRPr="004F6BB9">
        <w:rPr>
          <w:rFonts w:cstheme="minorHAnsi"/>
          <w:sz w:val="24"/>
          <w:szCs w:val="24"/>
        </w:rPr>
        <w:t>a</w:t>
      </w:r>
      <w:r w:rsidRPr="004F6BB9">
        <w:rPr>
          <w:rFonts w:cstheme="minorHAnsi"/>
          <w:sz w:val="24"/>
          <w:szCs w:val="24"/>
        </w:rPr>
        <w:t xml:space="preserve">łaby przekroczyć wskazany czas, Wykonawca </w:t>
      </w:r>
      <w:r w:rsidR="00DA1769" w:rsidRPr="004F6BB9">
        <w:rPr>
          <w:rFonts w:cstheme="minorHAnsi"/>
          <w:sz w:val="24"/>
          <w:szCs w:val="24"/>
        </w:rPr>
        <w:t xml:space="preserve">przed przystąpieniem do wykonywania analizy </w:t>
      </w:r>
      <w:r w:rsidRPr="004F6BB9">
        <w:rPr>
          <w:rFonts w:cstheme="minorHAnsi"/>
          <w:sz w:val="24"/>
          <w:szCs w:val="24"/>
        </w:rPr>
        <w:t>poinformuje o tym Z</w:t>
      </w:r>
      <w:r w:rsidR="00D1725E">
        <w:rPr>
          <w:rFonts w:cstheme="minorHAnsi"/>
          <w:sz w:val="24"/>
          <w:szCs w:val="24"/>
        </w:rPr>
        <w:t>amawiającego</w:t>
      </w:r>
      <w:r w:rsidR="00DA1769" w:rsidRPr="004F6BB9">
        <w:rPr>
          <w:rFonts w:cstheme="minorHAnsi"/>
          <w:sz w:val="24"/>
          <w:szCs w:val="24"/>
        </w:rPr>
        <w:t xml:space="preserve"> </w:t>
      </w:r>
      <w:r w:rsidRPr="004F6BB9">
        <w:rPr>
          <w:rFonts w:cstheme="minorHAnsi"/>
          <w:sz w:val="24"/>
          <w:szCs w:val="24"/>
        </w:rPr>
        <w:t>wraz ze wskazaniem okoliczności uzasadniających wydłużenie czasu niezbędnego do wykonania analizy</w:t>
      </w:r>
      <w:r w:rsidR="00C97630" w:rsidRPr="004F6BB9">
        <w:rPr>
          <w:rFonts w:cstheme="minorHAnsi"/>
          <w:sz w:val="24"/>
          <w:szCs w:val="24"/>
        </w:rPr>
        <w:t>,</w:t>
      </w:r>
      <w:r w:rsidR="00650D80" w:rsidRPr="004F6BB9">
        <w:rPr>
          <w:rFonts w:cstheme="minorHAnsi"/>
          <w:sz w:val="24"/>
          <w:szCs w:val="24"/>
        </w:rPr>
        <w:t xml:space="preserve"> wskazaniem przewidywane</w:t>
      </w:r>
      <w:r w:rsidR="00086B84" w:rsidRPr="004F6BB9">
        <w:rPr>
          <w:rFonts w:cstheme="minorHAnsi"/>
          <w:sz w:val="24"/>
          <w:szCs w:val="24"/>
        </w:rPr>
        <w:t xml:space="preserve">j liczby godzin </w:t>
      </w:r>
      <w:r w:rsidR="00650D80" w:rsidRPr="004F6BB9">
        <w:rPr>
          <w:rFonts w:cstheme="minorHAnsi"/>
          <w:sz w:val="24"/>
          <w:szCs w:val="24"/>
        </w:rPr>
        <w:t>sporządzania analizy</w:t>
      </w:r>
      <w:r w:rsidRPr="004F6BB9">
        <w:rPr>
          <w:rFonts w:cstheme="minorHAnsi"/>
          <w:sz w:val="24"/>
          <w:szCs w:val="24"/>
        </w:rPr>
        <w:t xml:space="preserve"> oraz powstrzyma się z wykonaniem </w:t>
      </w:r>
      <w:r w:rsidR="004447C3" w:rsidRPr="004F6BB9">
        <w:rPr>
          <w:rFonts w:cstheme="minorHAnsi"/>
          <w:sz w:val="24"/>
          <w:szCs w:val="24"/>
        </w:rPr>
        <w:t>analizy</w:t>
      </w:r>
      <w:r w:rsidRPr="004F6BB9">
        <w:rPr>
          <w:rFonts w:cstheme="minorHAnsi"/>
          <w:sz w:val="24"/>
          <w:szCs w:val="24"/>
        </w:rPr>
        <w:t xml:space="preserve"> do momentu uzyskania zgody</w:t>
      </w:r>
      <w:r w:rsidR="00D1725E">
        <w:rPr>
          <w:rFonts w:cstheme="minorHAnsi"/>
          <w:sz w:val="24"/>
          <w:szCs w:val="24"/>
        </w:rPr>
        <w:t xml:space="preserve"> Zamawiającego</w:t>
      </w:r>
      <w:r w:rsidRPr="004F6BB9">
        <w:rPr>
          <w:rFonts w:cstheme="minorHAnsi"/>
          <w:sz w:val="24"/>
          <w:szCs w:val="24"/>
        </w:rPr>
        <w:t>.</w:t>
      </w:r>
      <w:r w:rsidR="00C97630" w:rsidRPr="004F6BB9">
        <w:rPr>
          <w:rFonts w:cstheme="minorHAnsi"/>
          <w:sz w:val="24"/>
          <w:szCs w:val="24"/>
        </w:rPr>
        <w:t xml:space="preserve"> Czynności Wykonawcy podjęte </w:t>
      </w:r>
      <w:r w:rsidR="00C30646">
        <w:rPr>
          <w:rFonts w:cstheme="minorHAnsi"/>
          <w:sz w:val="24"/>
          <w:szCs w:val="24"/>
        </w:rPr>
        <w:br/>
      </w:r>
      <w:r w:rsidR="00C97630" w:rsidRPr="004F6BB9">
        <w:rPr>
          <w:rFonts w:cstheme="minorHAnsi"/>
          <w:sz w:val="24"/>
          <w:szCs w:val="24"/>
        </w:rPr>
        <w:t>w celu oszacowania czasu niezbędnego na wykonanie analizy nie są objęte wynagrodzeniem.</w:t>
      </w:r>
    </w:p>
    <w:p w14:paraId="12044A60" w14:textId="2B1DFE5C" w:rsidR="00C11432" w:rsidRPr="00C751BE" w:rsidRDefault="00C11432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Wykonawca na każde żądanie Zamawiającego zobowiązany jest </w:t>
      </w:r>
      <w:r w:rsidR="00D26563" w:rsidRPr="004F6BB9">
        <w:rPr>
          <w:rFonts w:cstheme="minorHAnsi"/>
          <w:sz w:val="24"/>
          <w:szCs w:val="24"/>
        </w:rPr>
        <w:t xml:space="preserve">niezwłocznie </w:t>
      </w:r>
      <w:r w:rsidRPr="004F6BB9">
        <w:rPr>
          <w:rFonts w:cstheme="minorHAnsi"/>
          <w:sz w:val="24"/>
          <w:szCs w:val="24"/>
        </w:rPr>
        <w:t>przedstawić</w:t>
      </w:r>
      <w:r w:rsidR="00D26563" w:rsidRPr="004F6BB9">
        <w:rPr>
          <w:rFonts w:cstheme="minorHAnsi"/>
          <w:sz w:val="24"/>
          <w:szCs w:val="24"/>
        </w:rPr>
        <w:t>, nie później jednak niż w terminie 2 dni roboczych od dnia otrzymania żądania,</w:t>
      </w:r>
      <w:r w:rsidRPr="004F6BB9">
        <w:rPr>
          <w:rFonts w:cstheme="minorHAnsi"/>
          <w:sz w:val="24"/>
          <w:szCs w:val="24"/>
        </w:rPr>
        <w:t xml:space="preserve"> szczegółowy wykaz podejmowanych czynności w ramach</w:t>
      </w:r>
      <w:r w:rsidR="00D26563" w:rsidRPr="004F6BB9">
        <w:rPr>
          <w:rFonts w:cstheme="minorHAnsi"/>
          <w:sz w:val="24"/>
          <w:szCs w:val="24"/>
        </w:rPr>
        <w:t xml:space="preserve"> </w:t>
      </w:r>
      <w:r w:rsidR="007E1744" w:rsidRPr="004F6BB9">
        <w:rPr>
          <w:rFonts w:cstheme="minorHAnsi"/>
          <w:sz w:val="24"/>
          <w:szCs w:val="24"/>
        </w:rPr>
        <w:t xml:space="preserve">zleconej </w:t>
      </w:r>
      <w:r w:rsidRPr="004F6BB9">
        <w:rPr>
          <w:rFonts w:cstheme="minorHAnsi"/>
          <w:sz w:val="24"/>
          <w:szCs w:val="24"/>
        </w:rPr>
        <w:t xml:space="preserve">analizy. Podejmowane czynności muszą mieć </w:t>
      </w:r>
      <w:r w:rsidR="00DA1769" w:rsidRPr="004F6BB9">
        <w:rPr>
          <w:rFonts w:cstheme="minorHAnsi"/>
          <w:sz w:val="24"/>
          <w:szCs w:val="24"/>
        </w:rPr>
        <w:t xml:space="preserve">charakter </w:t>
      </w:r>
      <w:r w:rsidR="0094080A" w:rsidRPr="004F6BB9">
        <w:rPr>
          <w:rFonts w:cstheme="minorHAnsi"/>
          <w:sz w:val="24"/>
          <w:szCs w:val="24"/>
        </w:rPr>
        <w:t xml:space="preserve">niezbędny i uzasadniony </w:t>
      </w:r>
      <w:r w:rsidR="00DA1769" w:rsidRPr="004F6BB9">
        <w:rPr>
          <w:rFonts w:cstheme="minorHAnsi"/>
          <w:sz w:val="24"/>
          <w:szCs w:val="24"/>
        </w:rPr>
        <w:t>dla</w:t>
      </w:r>
      <w:r w:rsidR="0094080A" w:rsidRPr="004F6BB9">
        <w:rPr>
          <w:rFonts w:cstheme="minorHAnsi"/>
          <w:sz w:val="24"/>
          <w:szCs w:val="24"/>
        </w:rPr>
        <w:t xml:space="preserve"> wykonania zleconej analizy.</w:t>
      </w:r>
      <w:r w:rsidR="00D26563" w:rsidRPr="004F6BB9">
        <w:rPr>
          <w:rFonts w:cstheme="minorHAnsi"/>
          <w:sz w:val="24"/>
          <w:szCs w:val="24"/>
        </w:rPr>
        <w:t xml:space="preserve"> Szczegółowy wykaz dotyczy wszelkich czynności wykonanych przez Wykonawcę w związku z realizacją</w:t>
      </w:r>
      <w:r w:rsidR="007E1744" w:rsidRPr="004F6BB9">
        <w:rPr>
          <w:rFonts w:cstheme="minorHAnsi"/>
          <w:sz w:val="24"/>
          <w:szCs w:val="24"/>
        </w:rPr>
        <w:t xml:space="preserve"> analizy</w:t>
      </w:r>
      <w:r w:rsidR="00D26563" w:rsidRPr="004F6BB9">
        <w:rPr>
          <w:rFonts w:cstheme="minorHAnsi"/>
          <w:sz w:val="24"/>
          <w:szCs w:val="24"/>
        </w:rPr>
        <w:t xml:space="preserve"> wraz z przypisaniem czasu wykonywania danej czynności, jej opisem oraz uzasadnieniem pod kątem niezbędności i zasadności wykonania.</w:t>
      </w:r>
      <w:r w:rsidR="00A007F2">
        <w:rPr>
          <w:rFonts w:cstheme="minorHAnsi"/>
          <w:sz w:val="24"/>
          <w:szCs w:val="24"/>
        </w:rPr>
        <w:t xml:space="preserve"> Szczegółowy w</w:t>
      </w:r>
      <w:r w:rsidR="00A007F2" w:rsidRPr="00A007F2">
        <w:rPr>
          <w:rFonts w:cstheme="minorHAnsi"/>
          <w:sz w:val="24"/>
          <w:szCs w:val="24"/>
        </w:rPr>
        <w:t xml:space="preserve">ykaz </w:t>
      </w:r>
      <w:r w:rsidR="00C30646">
        <w:rPr>
          <w:rFonts w:cstheme="minorHAnsi"/>
          <w:sz w:val="24"/>
          <w:szCs w:val="24"/>
        </w:rPr>
        <w:t>czynności sporządzony będzie wg</w:t>
      </w:r>
      <w:r w:rsidR="00A007F2" w:rsidRPr="00A007F2">
        <w:rPr>
          <w:rFonts w:cstheme="minorHAnsi"/>
          <w:sz w:val="24"/>
          <w:szCs w:val="24"/>
        </w:rPr>
        <w:t xml:space="preserve"> wzoru stanowiącego </w:t>
      </w:r>
      <w:r w:rsidR="00A007F2" w:rsidRPr="00C751BE">
        <w:rPr>
          <w:rFonts w:cstheme="minorHAnsi"/>
          <w:sz w:val="24"/>
          <w:szCs w:val="24"/>
        </w:rPr>
        <w:t xml:space="preserve">Załącznik nr </w:t>
      </w:r>
      <w:r w:rsidR="0036575A">
        <w:rPr>
          <w:rFonts w:cstheme="minorHAnsi"/>
          <w:sz w:val="24"/>
          <w:szCs w:val="24"/>
        </w:rPr>
        <w:t>1</w:t>
      </w:r>
      <w:r w:rsidR="00A007F2" w:rsidRPr="00C751BE">
        <w:rPr>
          <w:rFonts w:cstheme="minorHAnsi"/>
          <w:sz w:val="24"/>
          <w:szCs w:val="24"/>
        </w:rPr>
        <w:t xml:space="preserve"> do Umowy.</w:t>
      </w:r>
    </w:p>
    <w:p w14:paraId="49A5FF05" w14:textId="77777777" w:rsidR="0094080A" w:rsidRPr="004F6BB9" w:rsidRDefault="0094080A" w:rsidP="00C751BE">
      <w:pPr>
        <w:pStyle w:val="Akapitzlist"/>
        <w:numPr>
          <w:ilvl w:val="0"/>
          <w:numId w:val="21"/>
        </w:numPr>
        <w:spacing w:after="0" w:line="276" w:lineRule="auto"/>
        <w:ind w:left="426" w:hanging="426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Sporządzenie wykazu, o którym mowa w ust. </w:t>
      </w:r>
      <w:r w:rsidR="0089511A">
        <w:rPr>
          <w:rFonts w:cstheme="minorHAnsi"/>
          <w:sz w:val="24"/>
          <w:szCs w:val="24"/>
        </w:rPr>
        <w:t>6</w:t>
      </w:r>
      <w:r w:rsidR="00C30646">
        <w:rPr>
          <w:rFonts w:cstheme="minorHAnsi"/>
          <w:sz w:val="24"/>
          <w:szCs w:val="24"/>
        </w:rPr>
        <w:t>,</w:t>
      </w:r>
      <w:r w:rsidRPr="004F6BB9">
        <w:rPr>
          <w:rFonts w:cstheme="minorHAnsi"/>
          <w:sz w:val="24"/>
          <w:szCs w:val="24"/>
        </w:rPr>
        <w:t xml:space="preserve"> nie wlicza się do czasu świadczenia usługi objętej Umową oraz </w:t>
      </w:r>
      <w:r w:rsidR="00912611" w:rsidRPr="004F6BB9">
        <w:rPr>
          <w:rFonts w:cstheme="minorHAnsi"/>
          <w:sz w:val="24"/>
          <w:szCs w:val="24"/>
        </w:rPr>
        <w:t>nie jest objęte wynagrodzeniem w ramach umowy.</w:t>
      </w:r>
    </w:p>
    <w:p w14:paraId="00353ADD" w14:textId="77777777" w:rsidR="00C30646" w:rsidRDefault="00C30646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151FCDCF" w14:textId="77777777" w:rsidR="006C38B3" w:rsidRDefault="006C38B3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4F6BB9">
        <w:rPr>
          <w:rFonts w:eastAsia="Calibri" w:cstheme="minorHAnsi"/>
          <w:b/>
          <w:bCs/>
          <w:sz w:val="24"/>
          <w:szCs w:val="24"/>
        </w:rPr>
        <w:t>§ </w:t>
      </w:r>
      <w:r w:rsidR="00294ED3">
        <w:rPr>
          <w:rFonts w:eastAsia="Calibri" w:cstheme="minorHAnsi"/>
          <w:b/>
          <w:bCs/>
          <w:sz w:val="24"/>
          <w:szCs w:val="24"/>
        </w:rPr>
        <w:t>8</w:t>
      </w:r>
    </w:p>
    <w:p w14:paraId="00274769" w14:textId="77777777" w:rsidR="00C30646" w:rsidRPr="004F6BB9" w:rsidRDefault="00C30646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Zasady dokonywania płatności </w:t>
      </w:r>
    </w:p>
    <w:p w14:paraId="7DEB3461" w14:textId="671CF720" w:rsidR="006C38B3" w:rsidRPr="00A007F2" w:rsidRDefault="006C38B3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trike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Obliczenie wysokości wynagrodzenia </w:t>
      </w:r>
      <w:r w:rsidR="002B342A" w:rsidRPr="004F6BB9">
        <w:rPr>
          <w:rFonts w:eastAsia="Calibri" w:cstheme="minorHAnsi"/>
          <w:sz w:val="24"/>
          <w:szCs w:val="24"/>
        </w:rPr>
        <w:t xml:space="preserve">Wykonawcy </w:t>
      </w:r>
      <w:r w:rsidRPr="004F6BB9">
        <w:rPr>
          <w:rFonts w:eastAsia="Calibri" w:cstheme="minorHAnsi"/>
          <w:sz w:val="24"/>
          <w:szCs w:val="24"/>
        </w:rPr>
        <w:t>będzie</w:t>
      </w:r>
      <w:r w:rsidR="002B342A" w:rsidRPr="004F6BB9">
        <w:rPr>
          <w:rFonts w:eastAsia="Calibri" w:cstheme="minorHAnsi"/>
          <w:sz w:val="24"/>
          <w:szCs w:val="24"/>
        </w:rPr>
        <w:t xml:space="preserve"> dokonywane</w:t>
      </w:r>
      <w:r w:rsidRPr="004F6BB9">
        <w:rPr>
          <w:rFonts w:eastAsia="Calibri" w:cstheme="minorHAnsi"/>
          <w:sz w:val="24"/>
          <w:szCs w:val="24"/>
        </w:rPr>
        <w:t xml:space="preserve"> w oparciu </w:t>
      </w:r>
      <w:r w:rsidR="00C30646">
        <w:rPr>
          <w:rFonts w:eastAsia="Calibri" w:cstheme="minorHAnsi"/>
          <w:sz w:val="24"/>
          <w:szCs w:val="24"/>
        </w:rPr>
        <w:br/>
      </w:r>
      <w:r w:rsidRPr="004F6BB9">
        <w:rPr>
          <w:rFonts w:eastAsia="Calibri" w:cstheme="minorHAnsi"/>
          <w:sz w:val="24"/>
          <w:szCs w:val="24"/>
        </w:rPr>
        <w:t xml:space="preserve">o </w:t>
      </w:r>
      <w:r w:rsidR="002F4FB7" w:rsidRPr="004F6BB9">
        <w:rPr>
          <w:rFonts w:eastAsia="Calibri" w:cstheme="minorHAnsi"/>
          <w:sz w:val="24"/>
          <w:szCs w:val="24"/>
        </w:rPr>
        <w:t>§</w:t>
      </w:r>
      <w:r w:rsidR="00D21995" w:rsidRPr="004F6BB9">
        <w:rPr>
          <w:rFonts w:eastAsia="Calibri" w:cstheme="minorHAnsi"/>
          <w:sz w:val="24"/>
          <w:szCs w:val="24"/>
        </w:rPr>
        <w:t xml:space="preserve"> </w:t>
      </w:r>
      <w:r w:rsidR="00294ED3">
        <w:rPr>
          <w:rFonts w:eastAsia="Calibri" w:cstheme="minorHAnsi"/>
          <w:sz w:val="24"/>
          <w:szCs w:val="24"/>
        </w:rPr>
        <w:t>7</w:t>
      </w:r>
      <w:r w:rsidRPr="004F6BB9">
        <w:rPr>
          <w:rFonts w:eastAsia="Calibri" w:cstheme="minorHAnsi"/>
          <w:sz w:val="24"/>
          <w:szCs w:val="24"/>
        </w:rPr>
        <w:t xml:space="preserve">, na podstawie zaakceptowanego przez Zamawiającego </w:t>
      </w:r>
      <w:r w:rsidR="00BD0D59" w:rsidRPr="004F6BB9">
        <w:rPr>
          <w:rFonts w:eastAsia="Calibri" w:cstheme="minorHAnsi"/>
          <w:sz w:val="24"/>
          <w:szCs w:val="24"/>
        </w:rPr>
        <w:t>Raportu</w:t>
      </w:r>
      <w:r w:rsidR="002C4E0D" w:rsidRPr="004F6BB9">
        <w:rPr>
          <w:rFonts w:eastAsia="Calibri" w:cstheme="minorHAnsi"/>
          <w:sz w:val="24"/>
          <w:szCs w:val="24"/>
        </w:rPr>
        <w:t xml:space="preserve">/Raportów </w:t>
      </w:r>
      <w:r w:rsidR="00BD0D59" w:rsidRPr="004F6BB9">
        <w:rPr>
          <w:rFonts w:eastAsia="Calibri" w:cstheme="minorHAnsi"/>
          <w:sz w:val="24"/>
          <w:szCs w:val="24"/>
        </w:rPr>
        <w:t xml:space="preserve">oraz </w:t>
      </w:r>
      <w:r w:rsidR="002B342A" w:rsidRPr="004F6BB9">
        <w:rPr>
          <w:rFonts w:eastAsia="Calibri" w:cstheme="minorHAnsi"/>
          <w:sz w:val="24"/>
          <w:szCs w:val="24"/>
        </w:rPr>
        <w:t xml:space="preserve">załączonego do Raportu/Raportów </w:t>
      </w:r>
      <w:r w:rsidR="00824C93" w:rsidRPr="004F6BB9">
        <w:rPr>
          <w:rFonts w:eastAsia="Calibri" w:cstheme="minorHAnsi"/>
          <w:sz w:val="24"/>
          <w:szCs w:val="24"/>
        </w:rPr>
        <w:t>wykazu czynności</w:t>
      </w:r>
      <w:r w:rsidR="00912611" w:rsidRPr="004F6BB9">
        <w:rPr>
          <w:rFonts w:eastAsia="Calibri" w:cstheme="minorHAnsi"/>
          <w:sz w:val="24"/>
          <w:szCs w:val="24"/>
        </w:rPr>
        <w:t xml:space="preserve"> </w:t>
      </w:r>
      <w:r w:rsidR="00BD0D59" w:rsidRPr="004F6BB9">
        <w:rPr>
          <w:rFonts w:eastAsia="Calibri" w:cstheme="minorHAnsi"/>
          <w:sz w:val="24"/>
          <w:szCs w:val="24"/>
        </w:rPr>
        <w:t xml:space="preserve">z </w:t>
      </w:r>
      <w:r w:rsidR="00BD0D59" w:rsidRPr="00A007F2">
        <w:rPr>
          <w:rFonts w:eastAsia="Calibri" w:cstheme="minorHAnsi"/>
          <w:sz w:val="24"/>
          <w:szCs w:val="24"/>
        </w:rPr>
        <w:t>wykonanych analiz</w:t>
      </w:r>
      <w:r w:rsidR="002C4E0D" w:rsidRPr="00A007F2">
        <w:rPr>
          <w:rFonts w:eastAsia="Calibri" w:cstheme="minorHAnsi"/>
          <w:sz w:val="24"/>
          <w:szCs w:val="24"/>
        </w:rPr>
        <w:t xml:space="preserve"> objętych rozliczeniem</w:t>
      </w:r>
      <w:r w:rsidR="00BD626A">
        <w:rPr>
          <w:rFonts w:eastAsia="Calibri" w:cstheme="minorHAnsi"/>
          <w:sz w:val="24"/>
          <w:szCs w:val="24"/>
        </w:rPr>
        <w:t xml:space="preserve">, którego wzór stanowi Załącznik nr </w:t>
      </w:r>
      <w:r w:rsidR="0036575A">
        <w:rPr>
          <w:rFonts w:eastAsia="Calibri" w:cstheme="minorHAnsi"/>
          <w:sz w:val="24"/>
          <w:szCs w:val="24"/>
        </w:rPr>
        <w:t>2</w:t>
      </w:r>
      <w:r w:rsidR="00BD626A">
        <w:rPr>
          <w:rFonts w:eastAsia="Calibri" w:cstheme="minorHAnsi"/>
          <w:sz w:val="24"/>
          <w:szCs w:val="24"/>
        </w:rPr>
        <w:t xml:space="preserve"> do Umowy</w:t>
      </w:r>
      <w:r w:rsidR="002C4E0D" w:rsidRPr="00A007F2">
        <w:rPr>
          <w:rFonts w:eastAsia="Calibri" w:cstheme="minorHAnsi"/>
          <w:sz w:val="24"/>
          <w:szCs w:val="24"/>
        </w:rPr>
        <w:t>.</w:t>
      </w:r>
    </w:p>
    <w:p w14:paraId="43456A34" w14:textId="77777777" w:rsidR="006C38B3" w:rsidRPr="004F6BB9" w:rsidRDefault="006C38B3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b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W razie sporu co do wyliczenia rzeczywistego czasu pracy Wykonawcy, Zamawiający bez zbędnej zwłoki zapłaci Wykonawcy niesporną część </w:t>
      </w:r>
      <w:r w:rsidR="005D6B45" w:rsidRPr="004F6BB9">
        <w:rPr>
          <w:rFonts w:eastAsia="Calibri" w:cstheme="minorHAnsi"/>
          <w:sz w:val="24"/>
          <w:szCs w:val="24"/>
        </w:rPr>
        <w:t>wynagrodzenia</w:t>
      </w:r>
      <w:r w:rsidRPr="004F6BB9">
        <w:rPr>
          <w:rFonts w:eastAsia="Calibri" w:cstheme="minorHAnsi"/>
          <w:sz w:val="24"/>
          <w:szCs w:val="24"/>
        </w:rPr>
        <w:t>, a w zakresie części spornej Strony podejmą działania</w:t>
      </w:r>
      <w:r w:rsidR="00D21995" w:rsidRPr="004F6BB9">
        <w:rPr>
          <w:rFonts w:eastAsia="Calibri" w:cstheme="minorHAnsi"/>
          <w:sz w:val="24"/>
          <w:szCs w:val="24"/>
        </w:rPr>
        <w:t xml:space="preserve"> wyjaśniające na podstawie informacji</w:t>
      </w:r>
      <w:r w:rsidR="000A4E24">
        <w:rPr>
          <w:rFonts w:eastAsia="Calibri" w:cstheme="minorHAnsi"/>
          <w:sz w:val="24"/>
          <w:szCs w:val="24"/>
        </w:rPr>
        <w:t>,</w:t>
      </w:r>
      <w:r w:rsidR="00D21995" w:rsidRPr="004F6BB9">
        <w:rPr>
          <w:rFonts w:eastAsia="Calibri" w:cstheme="minorHAnsi"/>
          <w:sz w:val="24"/>
          <w:szCs w:val="24"/>
        </w:rPr>
        <w:t xml:space="preserve"> o których mowa w § </w:t>
      </w:r>
      <w:r w:rsidR="00294ED3">
        <w:rPr>
          <w:rFonts w:eastAsia="Calibri" w:cstheme="minorHAnsi"/>
          <w:sz w:val="24"/>
          <w:szCs w:val="24"/>
        </w:rPr>
        <w:t>7</w:t>
      </w:r>
      <w:r w:rsidR="00D21995" w:rsidRPr="004F6BB9">
        <w:rPr>
          <w:rFonts w:eastAsia="Calibri" w:cstheme="minorHAnsi"/>
          <w:sz w:val="24"/>
          <w:szCs w:val="24"/>
        </w:rPr>
        <w:t xml:space="preserve"> ust. </w:t>
      </w:r>
      <w:r w:rsidR="00CC6002">
        <w:rPr>
          <w:rFonts w:eastAsia="Calibri" w:cstheme="minorHAnsi"/>
          <w:sz w:val="24"/>
          <w:szCs w:val="24"/>
        </w:rPr>
        <w:t>6</w:t>
      </w:r>
      <w:r w:rsidR="00D21995" w:rsidRPr="004F6BB9">
        <w:rPr>
          <w:rFonts w:eastAsia="Calibri" w:cstheme="minorHAnsi"/>
          <w:sz w:val="24"/>
          <w:szCs w:val="24"/>
        </w:rPr>
        <w:t>.</w:t>
      </w:r>
    </w:p>
    <w:p w14:paraId="590815CB" w14:textId="2D736B08" w:rsidR="00B53210" w:rsidRPr="00F3027D" w:rsidRDefault="00B53210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b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W </w:t>
      </w:r>
      <w:r w:rsidR="005C1DEA">
        <w:rPr>
          <w:rFonts w:eastAsia="Calibri" w:cstheme="minorHAnsi"/>
          <w:sz w:val="24"/>
          <w:szCs w:val="24"/>
        </w:rPr>
        <w:t xml:space="preserve">terminie 3 dni roboczych od otrzymania Raportu, Zamawiający może zwrócić się do </w:t>
      </w:r>
      <w:r w:rsidR="0039348F">
        <w:rPr>
          <w:rFonts w:eastAsia="Calibri" w:cstheme="minorHAnsi"/>
          <w:sz w:val="24"/>
          <w:szCs w:val="24"/>
        </w:rPr>
        <w:t>Wykonawcy</w:t>
      </w:r>
      <w:r w:rsidR="005C1DEA">
        <w:rPr>
          <w:rFonts w:eastAsia="Calibri" w:cstheme="minorHAnsi"/>
          <w:sz w:val="24"/>
          <w:szCs w:val="24"/>
        </w:rPr>
        <w:t xml:space="preserve"> o wyjaśnienie wątpliwości lub o uzupełnienie Raport</w:t>
      </w:r>
      <w:r w:rsidR="00880856">
        <w:rPr>
          <w:rFonts w:eastAsia="Calibri" w:cstheme="minorHAnsi"/>
          <w:sz w:val="24"/>
          <w:szCs w:val="24"/>
        </w:rPr>
        <w:t>u</w:t>
      </w:r>
      <w:r w:rsidR="0039348F">
        <w:rPr>
          <w:rFonts w:eastAsia="Calibri" w:cstheme="minorHAnsi"/>
          <w:sz w:val="24"/>
          <w:szCs w:val="24"/>
        </w:rPr>
        <w:t xml:space="preserve">, </w:t>
      </w:r>
      <w:r w:rsidRPr="004F6BB9">
        <w:rPr>
          <w:rFonts w:eastAsia="Calibri" w:cstheme="minorHAnsi"/>
          <w:sz w:val="24"/>
          <w:szCs w:val="24"/>
        </w:rPr>
        <w:t xml:space="preserve">zaś Wykonawca </w:t>
      </w:r>
      <w:r w:rsidR="0039348F">
        <w:rPr>
          <w:rFonts w:eastAsia="Calibri" w:cstheme="minorHAnsi"/>
          <w:sz w:val="24"/>
          <w:szCs w:val="24"/>
        </w:rPr>
        <w:t xml:space="preserve">przedstawia </w:t>
      </w:r>
      <w:r w:rsidRPr="004F6BB9">
        <w:rPr>
          <w:rFonts w:eastAsia="Calibri" w:cstheme="minorHAnsi"/>
          <w:sz w:val="24"/>
          <w:szCs w:val="24"/>
        </w:rPr>
        <w:t xml:space="preserve"> w tym zakresie odpowiedź </w:t>
      </w:r>
      <w:r w:rsidR="0039348F">
        <w:rPr>
          <w:rFonts w:eastAsia="Calibri" w:cstheme="minorHAnsi"/>
          <w:sz w:val="24"/>
          <w:szCs w:val="24"/>
        </w:rPr>
        <w:t>lub uzupełnienie Raportu,</w:t>
      </w:r>
      <w:r w:rsidRPr="004F6BB9">
        <w:rPr>
          <w:rFonts w:eastAsia="Calibri" w:cstheme="minorHAnsi"/>
          <w:sz w:val="24"/>
          <w:szCs w:val="24"/>
        </w:rPr>
        <w:t xml:space="preserve"> </w:t>
      </w:r>
      <w:r w:rsidR="000A4E24">
        <w:rPr>
          <w:rFonts w:eastAsia="Calibri" w:cstheme="minorHAnsi"/>
          <w:sz w:val="24"/>
          <w:szCs w:val="24"/>
        </w:rPr>
        <w:br/>
      </w:r>
      <w:r w:rsidR="0039348F">
        <w:rPr>
          <w:rFonts w:eastAsia="Calibri" w:cstheme="minorHAnsi"/>
          <w:sz w:val="24"/>
          <w:szCs w:val="24"/>
        </w:rPr>
        <w:t>w terminie</w:t>
      </w:r>
      <w:r w:rsidRPr="004F6BB9">
        <w:rPr>
          <w:rFonts w:eastAsia="Calibri" w:cstheme="minorHAnsi"/>
          <w:sz w:val="24"/>
          <w:szCs w:val="24"/>
        </w:rPr>
        <w:t xml:space="preserve"> </w:t>
      </w:r>
      <w:r w:rsidR="00061714" w:rsidRPr="004F6BB9">
        <w:rPr>
          <w:rFonts w:eastAsia="Calibri" w:cstheme="minorHAnsi"/>
          <w:sz w:val="24"/>
          <w:szCs w:val="24"/>
        </w:rPr>
        <w:t>nie dłuższym niż</w:t>
      </w:r>
      <w:r w:rsidR="00061714">
        <w:rPr>
          <w:rFonts w:eastAsia="Calibri" w:cstheme="minorHAnsi"/>
          <w:sz w:val="24"/>
          <w:szCs w:val="24"/>
        </w:rPr>
        <w:t xml:space="preserve"> </w:t>
      </w:r>
      <w:r w:rsidR="00EF17DA">
        <w:rPr>
          <w:rFonts w:eastAsia="Calibri" w:cstheme="minorHAnsi"/>
          <w:sz w:val="24"/>
          <w:szCs w:val="24"/>
        </w:rPr>
        <w:t>3</w:t>
      </w:r>
      <w:r w:rsidRPr="004F6BB9">
        <w:rPr>
          <w:rFonts w:eastAsia="Calibri" w:cstheme="minorHAnsi"/>
          <w:sz w:val="24"/>
          <w:szCs w:val="24"/>
        </w:rPr>
        <w:t xml:space="preserve"> dni </w:t>
      </w:r>
      <w:r w:rsidR="00061714" w:rsidRPr="004F6BB9">
        <w:rPr>
          <w:rFonts w:eastAsia="Calibri" w:cstheme="minorHAnsi"/>
          <w:sz w:val="24"/>
          <w:szCs w:val="24"/>
        </w:rPr>
        <w:t>robocz</w:t>
      </w:r>
      <w:r w:rsidR="00061714">
        <w:rPr>
          <w:rFonts w:eastAsia="Calibri" w:cstheme="minorHAnsi"/>
          <w:sz w:val="24"/>
          <w:szCs w:val="24"/>
        </w:rPr>
        <w:t>e</w:t>
      </w:r>
      <w:r w:rsidRPr="004F6BB9">
        <w:rPr>
          <w:rFonts w:eastAsia="Calibri" w:cstheme="minorHAnsi"/>
          <w:sz w:val="24"/>
          <w:szCs w:val="24"/>
        </w:rPr>
        <w:t xml:space="preserve">. Niewyjaśnienie wątpliwości lub brak </w:t>
      </w:r>
      <w:r w:rsidR="0039348F">
        <w:rPr>
          <w:rFonts w:eastAsia="Calibri" w:cstheme="minorHAnsi"/>
          <w:sz w:val="24"/>
          <w:szCs w:val="24"/>
        </w:rPr>
        <w:t xml:space="preserve">uzupełnienia Raportu </w:t>
      </w:r>
      <w:r w:rsidRPr="004F6BB9">
        <w:rPr>
          <w:rFonts w:eastAsia="Calibri" w:cstheme="minorHAnsi"/>
          <w:sz w:val="24"/>
          <w:szCs w:val="24"/>
        </w:rPr>
        <w:t xml:space="preserve"> może skutkować odmową akceptacji Raportu.</w:t>
      </w:r>
    </w:p>
    <w:p w14:paraId="263902D6" w14:textId="766E476E" w:rsidR="00F3027D" w:rsidRPr="00A007F2" w:rsidRDefault="00F3027D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A007F2">
        <w:rPr>
          <w:rFonts w:eastAsia="Calibri" w:cstheme="minorHAnsi"/>
          <w:sz w:val="24"/>
          <w:szCs w:val="24"/>
        </w:rPr>
        <w:t xml:space="preserve">Wynagrodzenie będzie płatne </w:t>
      </w:r>
      <w:r w:rsidR="001B5FEB">
        <w:rPr>
          <w:rFonts w:eastAsia="Calibri" w:cstheme="minorHAnsi"/>
          <w:sz w:val="24"/>
          <w:szCs w:val="24"/>
        </w:rPr>
        <w:t xml:space="preserve">na </w:t>
      </w:r>
      <w:r w:rsidRPr="00A007F2">
        <w:rPr>
          <w:rFonts w:eastAsia="Calibri" w:cstheme="minorHAnsi"/>
          <w:sz w:val="24"/>
          <w:szCs w:val="24"/>
        </w:rPr>
        <w:t>podstawie faktury wystawionej przez Wykonawcę</w:t>
      </w:r>
      <w:r w:rsidR="00061714">
        <w:rPr>
          <w:rFonts w:eastAsia="Calibri" w:cstheme="minorHAnsi"/>
          <w:sz w:val="24"/>
          <w:szCs w:val="24"/>
        </w:rPr>
        <w:t xml:space="preserve"> po zaakceptowaniu Raportu/Raportów oraz wykazu czynności</w:t>
      </w:r>
      <w:r w:rsidR="0036575A">
        <w:rPr>
          <w:rFonts w:eastAsia="Calibri" w:cstheme="minorHAnsi"/>
          <w:sz w:val="24"/>
          <w:szCs w:val="24"/>
        </w:rPr>
        <w:t xml:space="preserve"> sporządzonego wg Załącznika nr 2</w:t>
      </w:r>
      <w:r w:rsidRPr="00A007F2">
        <w:rPr>
          <w:rFonts w:eastAsia="Calibri" w:cstheme="minorHAnsi"/>
          <w:sz w:val="24"/>
          <w:szCs w:val="24"/>
        </w:rPr>
        <w:t xml:space="preserve">, w terminie 14 dni od daty jej doręczenia Zamawiającemu. </w:t>
      </w:r>
    </w:p>
    <w:p w14:paraId="742E8968" w14:textId="77777777" w:rsidR="00CC6002" w:rsidRPr="00C510E1" w:rsidRDefault="00CC6002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D0CF4">
        <w:rPr>
          <w:rFonts w:eastAsia="Times New Roman" w:cstheme="minorHAnsi"/>
          <w:sz w:val="24"/>
          <w:szCs w:val="24"/>
          <w:lang w:eastAsia="pl-PL"/>
        </w:rPr>
        <w:t>Wynagrodzenie będzie przekazane w złotych polskich, przelewem na rachunek bankowy Wykonawcy, wskazany na fakturze</w:t>
      </w:r>
      <w:r w:rsidRPr="00C510E1">
        <w:rPr>
          <w:rFonts w:eastAsia="Calibri" w:cstheme="minorHAnsi"/>
          <w:sz w:val="24"/>
          <w:szCs w:val="24"/>
        </w:rPr>
        <w:t>.</w:t>
      </w:r>
    </w:p>
    <w:p w14:paraId="385A476E" w14:textId="77777777" w:rsidR="00CC6002" w:rsidRPr="00C510E1" w:rsidRDefault="00CC6002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C510E1">
        <w:rPr>
          <w:rFonts w:eastAsia="Calibri" w:cstheme="minorHAnsi"/>
          <w:sz w:val="24"/>
          <w:szCs w:val="24"/>
        </w:rPr>
        <w:t xml:space="preserve">Za datę dokonania zapłaty uznaje się dzień </w:t>
      </w:r>
      <w:r w:rsidRPr="00C510E1">
        <w:rPr>
          <w:rFonts w:eastAsia="Times New Roman" w:cstheme="minorHAnsi"/>
          <w:sz w:val="24"/>
          <w:szCs w:val="24"/>
          <w:lang w:eastAsia="pl-PL"/>
        </w:rPr>
        <w:t>obciążenia</w:t>
      </w:r>
      <w:r w:rsidRPr="00C510E1">
        <w:rPr>
          <w:rFonts w:eastAsia="Calibri" w:cstheme="minorHAnsi"/>
          <w:sz w:val="24"/>
          <w:szCs w:val="24"/>
        </w:rPr>
        <w:t xml:space="preserve"> rachunku bankowego Zamawiającego.</w:t>
      </w:r>
    </w:p>
    <w:p w14:paraId="7A73091F" w14:textId="77777777" w:rsidR="00CC6002" w:rsidRPr="00C510E1" w:rsidRDefault="00CC6002" w:rsidP="00C751BE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C510E1">
        <w:rPr>
          <w:rFonts w:eastAsia="Calibri" w:cstheme="minorHAnsi"/>
          <w:sz w:val="24"/>
          <w:szCs w:val="24"/>
        </w:rPr>
        <w:t>Faktury będą wystawiane na:</w:t>
      </w:r>
    </w:p>
    <w:p w14:paraId="2A31D303" w14:textId="77777777" w:rsidR="00CC6002" w:rsidRPr="00C510E1" w:rsidRDefault="00CC6002" w:rsidP="00CC6002">
      <w:pPr>
        <w:spacing w:after="0" w:line="276" w:lineRule="auto"/>
        <w:ind w:left="426"/>
        <w:rPr>
          <w:rFonts w:eastAsia="Calibri" w:cstheme="minorHAnsi"/>
          <w:sz w:val="24"/>
          <w:szCs w:val="24"/>
        </w:rPr>
      </w:pPr>
      <w:r w:rsidRPr="00C510E1">
        <w:rPr>
          <w:rFonts w:eastAsia="Calibri" w:cstheme="minorHAnsi"/>
          <w:sz w:val="24"/>
          <w:szCs w:val="24"/>
        </w:rPr>
        <w:t>Polska Agencja Rozwoju Przedsiębiorczości</w:t>
      </w:r>
    </w:p>
    <w:p w14:paraId="5478F188" w14:textId="77777777" w:rsidR="00CC6002" w:rsidRPr="00C510E1" w:rsidRDefault="00CC6002" w:rsidP="00CC6002">
      <w:pPr>
        <w:spacing w:after="0" w:line="276" w:lineRule="auto"/>
        <w:ind w:left="426"/>
        <w:rPr>
          <w:rFonts w:eastAsia="Calibri" w:cstheme="minorHAnsi"/>
          <w:sz w:val="24"/>
          <w:szCs w:val="24"/>
        </w:rPr>
      </w:pPr>
      <w:r w:rsidRPr="00C510E1">
        <w:rPr>
          <w:rFonts w:eastAsia="Calibri" w:cstheme="minorHAnsi"/>
          <w:sz w:val="24"/>
          <w:szCs w:val="24"/>
        </w:rPr>
        <w:t xml:space="preserve">ul. Pańska 81/83, 00-834 Warszawa </w:t>
      </w:r>
    </w:p>
    <w:p w14:paraId="3ED6C746" w14:textId="77777777" w:rsidR="00CC6002" w:rsidRPr="00C510E1" w:rsidRDefault="00CC6002" w:rsidP="00CC6002">
      <w:pPr>
        <w:spacing w:after="0" w:line="276" w:lineRule="auto"/>
        <w:ind w:left="426"/>
        <w:rPr>
          <w:rFonts w:eastAsia="Calibri" w:cstheme="minorHAnsi"/>
          <w:sz w:val="24"/>
          <w:szCs w:val="24"/>
        </w:rPr>
      </w:pPr>
      <w:r w:rsidRPr="00C510E1">
        <w:rPr>
          <w:rFonts w:eastAsia="Calibri" w:cstheme="minorHAnsi"/>
          <w:sz w:val="24"/>
          <w:szCs w:val="24"/>
        </w:rPr>
        <w:t>NIP: 526-25-01-444</w:t>
      </w:r>
    </w:p>
    <w:p w14:paraId="50A78C3D" w14:textId="77777777" w:rsidR="00CC6002" w:rsidRPr="009256F0" w:rsidRDefault="00CC6002" w:rsidP="00CC6002">
      <w:pPr>
        <w:keepLines/>
        <w:spacing w:after="0" w:line="276" w:lineRule="auto"/>
        <w:ind w:left="426" w:hanging="426"/>
        <w:jc w:val="center"/>
        <w:rPr>
          <w:rFonts w:cstheme="minorHAnsi"/>
          <w:b/>
          <w:sz w:val="24"/>
          <w:szCs w:val="24"/>
        </w:rPr>
      </w:pPr>
      <w:r w:rsidRPr="009256F0">
        <w:rPr>
          <w:rFonts w:cstheme="minorHAnsi"/>
          <w:b/>
          <w:sz w:val="24"/>
          <w:szCs w:val="24"/>
        </w:rPr>
        <w:t xml:space="preserve">§ </w:t>
      </w:r>
      <w:r>
        <w:rPr>
          <w:rFonts w:cstheme="minorHAnsi"/>
          <w:b/>
          <w:sz w:val="24"/>
          <w:szCs w:val="24"/>
        </w:rPr>
        <w:t>9</w:t>
      </w:r>
    </w:p>
    <w:p w14:paraId="46BBE8C3" w14:textId="77777777" w:rsidR="00CC6002" w:rsidRPr="009256F0" w:rsidRDefault="00CC6002" w:rsidP="00CC6002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 w:rsidRPr="009256F0">
        <w:rPr>
          <w:rStyle w:val="Pogrubienie"/>
          <w:sz w:val="24"/>
          <w:szCs w:val="24"/>
        </w:rPr>
        <w:t>Kary umowne</w:t>
      </w:r>
    </w:p>
    <w:p w14:paraId="31DD4A32" w14:textId="77777777" w:rsidR="00CC6002" w:rsidRPr="004F6BB9" w:rsidRDefault="00CC6002" w:rsidP="00C751BE">
      <w:pPr>
        <w:pStyle w:val="Akapitzlist"/>
        <w:keepLines/>
        <w:numPr>
          <w:ilvl w:val="0"/>
          <w:numId w:val="18"/>
        </w:numPr>
        <w:spacing w:after="0" w:line="276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Zamawiający naliczy Wykonawcy kary umowne w następujących przypadkach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i wysokościach:</w:t>
      </w:r>
    </w:p>
    <w:p w14:paraId="11743356" w14:textId="5E4A64F0" w:rsidR="00CC6002" w:rsidRPr="004F6BB9" w:rsidRDefault="00CC6002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 przypadku utraty, zniekształcenia lub ujawnienia nieupoważnionym osobom trzecim jakichkolwiek Informacji Poufnych, a także w przypadku ich wykorzystania w celach innych niż wykonanie </w:t>
      </w:r>
      <w:r w:rsidR="00061714">
        <w:rPr>
          <w:rFonts w:eastAsia="Times New Roman" w:cstheme="minorHAnsi"/>
          <w:sz w:val="24"/>
          <w:szCs w:val="24"/>
          <w:lang w:eastAsia="pl-PL"/>
        </w:rPr>
        <w:t>U</w:t>
      </w:r>
      <w:r w:rsidR="00061714" w:rsidRPr="004F6BB9">
        <w:rPr>
          <w:rFonts w:eastAsia="Times New Roman" w:cstheme="minorHAnsi"/>
          <w:sz w:val="24"/>
          <w:szCs w:val="24"/>
          <w:lang w:eastAsia="pl-PL"/>
        </w:rPr>
        <w:t xml:space="preserve">mowy 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– w wysokości </w:t>
      </w:r>
      <w:r>
        <w:rPr>
          <w:rFonts w:eastAsia="Times New Roman" w:cstheme="minorHAnsi"/>
          <w:sz w:val="24"/>
          <w:szCs w:val="24"/>
          <w:lang w:eastAsia="pl-PL"/>
        </w:rPr>
        <w:t>1</w:t>
      </w:r>
      <w:r w:rsidRPr="004F6BB9">
        <w:rPr>
          <w:rFonts w:eastAsia="Times New Roman" w:cstheme="minorHAnsi"/>
          <w:sz w:val="24"/>
          <w:szCs w:val="24"/>
          <w:lang w:eastAsia="pl-PL"/>
        </w:rPr>
        <w:t>0 %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F6BB9">
        <w:rPr>
          <w:rFonts w:eastAsia="Times New Roman" w:cstheme="minorHAnsi"/>
          <w:sz w:val="24"/>
          <w:szCs w:val="24"/>
          <w:lang w:eastAsia="pl-PL"/>
        </w:rPr>
        <w:t>wynagrodzenia brutto, o którym mowa w §</w:t>
      </w:r>
      <w:r>
        <w:rPr>
          <w:rFonts w:eastAsia="Times New Roman" w:cstheme="minorHAnsi"/>
          <w:sz w:val="24"/>
          <w:szCs w:val="24"/>
          <w:lang w:eastAsia="pl-PL"/>
        </w:rPr>
        <w:t xml:space="preserve"> 7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ust. 1; </w:t>
      </w:r>
    </w:p>
    <w:p w14:paraId="31E2358C" w14:textId="72151D58" w:rsidR="00CC6002" w:rsidRPr="004F6BB9" w:rsidRDefault="00CC6002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 przypadku braku wykonania analizy oraz przekazania Raportu do Zamawiającego w termin</w:t>
      </w:r>
      <w:r>
        <w:rPr>
          <w:rFonts w:eastAsia="Times New Roman" w:cstheme="minorHAnsi"/>
          <w:sz w:val="24"/>
          <w:szCs w:val="24"/>
          <w:lang w:eastAsia="pl-PL"/>
        </w:rPr>
        <w:t>ach,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o który</w:t>
      </w:r>
      <w:r>
        <w:rPr>
          <w:rFonts w:eastAsia="Times New Roman" w:cstheme="minorHAnsi"/>
          <w:sz w:val="24"/>
          <w:szCs w:val="24"/>
          <w:lang w:eastAsia="pl-PL"/>
        </w:rPr>
        <w:t>ch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mowa w </w:t>
      </w:r>
      <w:r w:rsidRPr="00CC6002">
        <w:rPr>
          <w:rFonts w:eastAsia="Times New Roman" w:cstheme="minorHAnsi"/>
          <w:sz w:val="24"/>
          <w:szCs w:val="24"/>
          <w:lang w:eastAsia="pl-PL"/>
        </w:rPr>
        <w:t>§ 3 ust. 3 – w wysokości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54E53">
        <w:rPr>
          <w:rFonts w:eastAsia="Times New Roman" w:cstheme="minorHAnsi"/>
          <w:sz w:val="24"/>
          <w:szCs w:val="24"/>
          <w:lang w:eastAsia="pl-PL"/>
        </w:rPr>
        <w:t>1</w:t>
      </w:r>
      <w:r w:rsidR="00C510E1">
        <w:rPr>
          <w:rFonts w:eastAsia="Times New Roman" w:cstheme="minorHAnsi"/>
          <w:sz w:val="24"/>
          <w:szCs w:val="24"/>
          <w:lang w:eastAsia="pl-PL"/>
        </w:rPr>
        <w:t>5</w:t>
      </w:r>
      <w:r w:rsidR="00154E53">
        <w:rPr>
          <w:rFonts w:eastAsia="Times New Roman" w:cstheme="minorHAnsi"/>
          <w:sz w:val="24"/>
          <w:szCs w:val="24"/>
          <w:lang w:eastAsia="pl-PL"/>
        </w:rPr>
        <w:t xml:space="preserve">0 zł </w:t>
      </w:r>
      <w:r w:rsidRPr="004F6BB9">
        <w:rPr>
          <w:rFonts w:eastAsia="Times New Roman" w:cstheme="minorHAnsi"/>
          <w:sz w:val="24"/>
          <w:szCs w:val="24"/>
          <w:lang w:eastAsia="pl-PL"/>
        </w:rPr>
        <w:t>za każdy dzień przekroczenia terminu;</w:t>
      </w:r>
    </w:p>
    <w:p w14:paraId="4E2D0464" w14:textId="05D00E3E" w:rsidR="001C2D3D" w:rsidRDefault="00CC6002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 przypadku wykonania prawa odstąpienia, o którym mowa w § </w:t>
      </w:r>
      <w:r w:rsidR="001C2D3D">
        <w:rPr>
          <w:rFonts w:eastAsia="Times New Roman" w:cstheme="minorHAnsi"/>
          <w:sz w:val="24"/>
          <w:szCs w:val="24"/>
          <w:lang w:eastAsia="pl-PL"/>
        </w:rPr>
        <w:t>3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ust. 3 –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w wysokości </w:t>
      </w:r>
      <w:r w:rsidR="001C2D3D">
        <w:rPr>
          <w:rFonts w:eastAsia="Times New Roman" w:cstheme="minorHAnsi"/>
          <w:sz w:val="24"/>
          <w:szCs w:val="24"/>
          <w:lang w:eastAsia="pl-PL"/>
        </w:rPr>
        <w:t xml:space="preserve">3 tys. zł </w:t>
      </w:r>
      <w:r w:rsidRPr="004F6BB9">
        <w:rPr>
          <w:rFonts w:eastAsia="Times New Roman" w:cstheme="minorHAnsi"/>
          <w:sz w:val="24"/>
          <w:szCs w:val="24"/>
          <w:lang w:eastAsia="pl-PL"/>
        </w:rPr>
        <w:t>za każdy przypadek odstąpienia;</w:t>
      </w:r>
      <w:r w:rsidRPr="00CC6002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00E4393" w14:textId="77777777" w:rsidR="00CC6002" w:rsidRPr="004D0CF4" w:rsidRDefault="00CC6002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D0CF4">
        <w:rPr>
          <w:rFonts w:eastAsia="Times New Roman" w:cstheme="minorHAnsi"/>
          <w:sz w:val="24"/>
          <w:szCs w:val="24"/>
          <w:lang w:eastAsia="pl-PL"/>
        </w:rPr>
        <w:t>w przypadku wykonywania Zamówienia przez osoby inne, niż wskazane w Ofercie lub na które Zamawiający uprzednio nie wyraził zgody – każdorazowo w wysokości 0,</w:t>
      </w:r>
      <w:r w:rsidR="001C2D3D">
        <w:rPr>
          <w:rFonts w:eastAsia="Times New Roman" w:cstheme="minorHAnsi"/>
          <w:sz w:val="24"/>
          <w:szCs w:val="24"/>
          <w:lang w:eastAsia="pl-PL"/>
        </w:rPr>
        <w:t xml:space="preserve">5 </w:t>
      </w:r>
      <w:r w:rsidRPr="004D0CF4">
        <w:rPr>
          <w:rFonts w:eastAsia="Times New Roman" w:cstheme="minorHAnsi"/>
          <w:sz w:val="24"/>
          <w:szCs w:val="24"/>
          <w:lang w:eastAsia="pl-PL"/>
        </w:rPr>
        <w:t>% wynagrodzenia brutto, o którym mowa w §</w:t>
      </w:r>
      <w:r w:rsidR="001C2D3D">
        <w:rPr>
          <w:rFonts w:eastAsia="Times New Roman" w:cstheme="minorHAnsi"/>
          <w:sz w:val="24"/>
          <w:szCs w:val="24"/>
          <w:lang w:eastAsia="pl-PL"/>
        </w:rPr>
        <w:t xml:space="preserve"> 7</w:t>
      </w:r>
      <w:r w:rsidRPr="004D0CF4">
        <w:rPr>
          <w:rFonts w:eastAsia="Times New Roman" w:cstheme="minorHAnsi"/>
          <w:sz w:val="24"/>
          <w:szCs w:val="24"/>
          <w:lang w:eastAsia="pl-PL"/>
        </w:rPr>
        <w:t xml:space="preserve"> ust. 1;</w:t>
      </w:r>
    </w:p>
    <w:p w14:paraId="306221EE" w14:textId="77777777" w:rsidR="005B5EE1" w:rsidRDefault="00CC6002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braku przekazania Zamawiającemu dokumentów oraz protokołu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w terminie, o którym mowa w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§</w:t>
      </w:r>
      <w:r>
        <w:rPr>
          <w:rFonts w:eastAsia="Times New Roman" w:cstheme="minorHAnsi"/>
          <w:sz w:val="24"/>
          <w:szCs w:val="24"/>
          <w:lang w:eastAsia="pl-PL"/>
        </w:rPr>
        <w:t xml:space="preserve"> 1</w:t>
      </w:r>
      <w:r w:rsidR="001C2D3D">
        <w:rPr>
          <w:rFonts w:eastAsia="Times New Roman" w:cstheme="minorHAnsi"/>
          <w:sz w:val="24"/>
          <w:szCs w:val="24"/>
          <w:lang w:eastAsia="pl-PL"/>
        </w:rPr>
        <w:t>1</w:t>
      </w:r>
      <w:r>
        <w:rPr>
          <w:rFonts w:eastAsia="Times New Roman" w:cstheme="minorHAnsi"/>
          <w:sz w:val="24"/>
          <w:szCs w:val="24"/>
          <w:lang w:eastAsia="pl-PL"/>
        </w:rPr>
        <w:t xml:space="preserve"> ust. 3 pkt 2  - </w:t>
      </w:r>
      <w:r w:rsidR="001C2D3D">
        <w:rPr>
          <w:rFonts w:eastAsia="Times New Roman" w:cstheme="minorHAnsi"/>
          <w:sz w:val="24"/>
          <w:szCs w:val="24"/>
          <w:lang w:eastAsia="pl-PL"/>
        </w:rPr>
        <w:t xml:space="preserve">w wysokości 150 zł </w:t>
      </w:r>
      <w:r>
        <w:rPr>
          <w:rFonts w:eastAsia="Times New Roman" w:cstheme="minorHAnsi"/>
          <w:sz w:val="24"/>
          <w:szCs w:val="24"/>
          <w:lang w:eastAsia="pl-PL"/>
        </w:rPr>
        <w:t>za każdy dzień przekroczenia terminu</w:t>
      </w:r>
      <w:r w:rsidR="005B5EE1">
        <w:rPr>
          <w:rFonts w:eastAsia="Times New Roman" w:cstheme="minorHAnsi"/>
          <w:sz w:val="24"/>
          <w:szCs w:val="24"/>
          <w:lang w:eastAsia="pl-PL"/>
        </w:rPr>
        <w:t>,</w:t>
      </w:r>
    </w:p>
    <w:p w14:paraId="2E4330AD" w14:textId="41A09DA4" w:rsidR="00CC6002" w:rsidRPr="004F6BB9" w:rsidRDefault="005B5EE1" w:rsidP="00C751BE">
      <w:pPr>
        <w:pStyle w:val="Akapitzlist"/>
        <w:keepLines/>
        <w:numPr>
          <w:ilvl w:val="0"/>
          <w:numId w:val="19"/>
        </w:numPr>
        <w:spacing w:after="0" w:line="276" w:lineRule="auto"/>
        <w:ind w:left="993" w:hanging="567"/>
        <w:contextualSpacing w:val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przypadku niepoinformowania Zamawiającego o konflikcie interesów, o którym mowa w § 15 ust. 2 – w wysokości </w:t>
      </w:r>
      <w:r w:rsidR="00A64D0E">
        <w:rPr>
          <w:rFonts w:eastAsia="Times New Roman" w:cstheme="minorHAnsi"/>
          <w:sz w:val="24"/>
          <w:szCs w:val="24"/>
          <w:lang w:eastAsia="pl-PL"/>
        </w:rPr>
        <w:t>10 % wartości zlecenia, którego sytuacja dotyczy.</w:t>
      </w:r>
    </w:p>
    <w:p w14:paraId="62AF2141" w14:textId="77777777" w:rsidR="00CC6002" w:rsidRPr="00CC6002" w:rsidRDefault="00CC6002" w:rsidP="00C751BE">
      <w:pPr>
        <w:pStyle w:val="Akapitzlist"/>
        <w:keepLines/>
        <w:numPr>
          <w:ilvl w:val="0"/>
          <w:numId w:val="18"/>
        </w:numPr>
        <w:spacing w:after="0" w:line="276" w:lineRule="auto"/>
        <w:ind w:left="426" w:hanging="426"/>
        <w:contextualSpacing w:val="0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Calibri" w:cstheme="minorHAnsi"/>
          <w:bCs/>
          <w:sz w:val="24"/>
          <w:szCs w:val="24"/>
        </w:rPr>
        <w:t xml:space="preserve">Kary umowne, o których mowa w ust. 1 mogą podlegać kumulacji. </w:t>
      </w:r>
    </w:p>
    <w:p w14:paraId="739BB498" w14:textId="77777777" w:rsidR="00CC6002" w:rsidRPr="004D0CF4" w:rsidRDefault="00CC6002" w:rsidP="00C751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>Na naliczone kary umowne Zamawiający  wystawi notę obciążeniową.</w:t>
      </w:r>
    </w:p>
    <w:p w14:paraId="376C2055" w14:textId="77777777" w:rsidR="00CC6002" w:rsidRPr="00F3027D" w:rsidRDefault="00CC6002" w:rsidP="00C751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Termin zapłaty </w:t>
      </w: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kar umownych  wynosi </w:t>
      </w:r>
      <w:r w:rsidR="00C510E1"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14 </w:t>
      </w: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 dni, licząc od dnia doręczenia noty Wykonawcy. Doręczenie może odbywać się za pośrednictwem operatora pocztowego, kuriera, osobiście, za pośrednictwem poczty elektronicznej (skan podpisanej noty)</w:t>
      </w:r>
      <w:r w:rsidR="0036575A">
        <w:rPr>
          <w:rFonts w:eastAsia="Times New Roman" w:cstheme="minorHAnsi"/>
          <w:spacing w:val="-1"/>
          <w:sz w:val="24"/>
          <w:szCs w:val="24"/>
          <w:lang w:eastAsia="pl-PL"/>
        </w:rPr>
        <w:t xml:space="preserve"> lub w formie elektronicznej</w:t>
      </w: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, na adresy i numery wskazane </w:t>
      </w:r>
      <w:r w:rsidR="00F3027D" w:rsidRPr="00F3027D">
        <w:rPr>
          <w:rFonts w:eastAsia="Times New Roman" w:cstheme="minorHAnsi"/>
          <w:spacing w:val="-1"/>
          <w:sz w:val="24"/>
          <w:szCs w:val="24"/>
          <w:lang w:eastAsia="pl-PL"/>
        </w:rPr>
        <w:t>w</w:t>
      </w: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 §</w:t>
      </w:r>
      <w:r w:rsidR="00F3027D"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 14</w:t>
      </w: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 xml:space="preserve"> ust. 2.</w:t>
      </w:r>
    </w:p>
    <w:p w14:paraId="4A21331F" w14:textId="49CC6A94" w:rsidR="00CC6002" w:rsidRPr="004D0CF4" w:rsidRDefault="00CC6002" w:rsidP="00C751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F3027D">
        <w:rPr>
          <w:rFonts w:eastAsia="Times New Roman" w:cstheme="minorHAnsi"/>
          <w:spacing w:val="-1"/>
          <w:sz w:val="24"/>
          <w:szCs w:val="24"/>
          <w:lang w:eastAsia="pl-PL"/>
        </w:rPr>
        <w:t>W przypadku pokrycia kar umownych z wynagrodzenia</w:t>
      </w: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 Wykonawcy, do potrącenia dojdzie po upływie terminu wskazanego w nocie obciążeniowej na zapłatę kary umownej. Wykonawca wyraża zgodę na potrącenie należności z tytułu kar umownych z wynagrodzenia, o którym mowa w §</w:t>
      </w:r>
      <w:r w:rsidR="00C510E1">
        <w:rPr>
          <w:rFonts w:eastAsia="Times New Roman" w:cstheme="minorHAnsi"/>
          <w:spacing w:val="-1"/>
          <w:sz w:val="24"/>
          <w:szCs w:val="24"/>
          <w:lang w:eastAsia="pl-PL"/>
        </w:rPr>
        <w:t xml:space="preserve"> 7</w:t>
      </w: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 ust. 1. </w:t>
      </w:r>
    </w:p>
    <w:p w14:paraId="76B308B8" w14:textId="77777777" w:rsidR="00CC6002" w:rsidRPr="004D0CF4" w:rsidRDefault="00CC6002" w:rsidP="00C751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Kary umowne mogą być naliczane maksymalnie do </w:t>
      </w:r>
      <w:r w:rsidR="00C510E1">
        <w:rPr>
          <w:rFonts w:eastAsia="Times New Roman" w:cstheme="minorHAnsi"/>
          <w:spacing w:val="-1"/>
          <w:sz w:val="24"/>
          <w:szCs w:val="24"/>
          <w:lang w:eastAsia="pl-PL"/>
        </w:rPr>
        <w:t xml:space="preserve">20 </w:t>
      </w: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% wysokości wynagrodzenia Wykonawcy określonego w § </w:t>
      </w:r>
      <w:r w:rsidR="00C510E1">
        <w:rPr>
          <w:rFonts w:eastAsia="Times New Roman" w:cstheme="minorHAnsi"/>
          <w:spacing w:val="-1"/>
          <w:sz w:val="24"/>
          <w:szCs w:val="24"/>
          <w:lang w:eastAsia="pl-PL"/>
        </w:rPr>
        <w:t>7</w:t>
      </w: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 ust. 1. </w:t>
      </w:r>
    </w:p>
    <w:p w14:paraId="4D628097" w14:textId="77777777" w:rsidR="00CC6002" w:rsidRPr="004D0CF4" w:rsidRDefault="00CC6002" w:rsidP="00C751BE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spacing w:val="-1"/>
          <w:sz w:val="24"/>
          <w:szCs w:val="24"/>
          <w:lang w:eastAsia="pl-PL"/>
        </w:rPr>
      </w:pPr>
      <w:r w:rsidRPr="004D0CF4">
        <w:rPr>
          <w:rFonts w:eastAsia="Times New Roman" w:cstheme="minorHAnsi"/>
          <w:spacing w:val="-1"/>
          <w:sz w:val="24"/>
          <w:szCs w:val="24"/>
          <w:lang w:eastAsia="pl-PL"/>
        </w:rPr>
        <w:t xml:space="preserve">Zamawiający ma prawo dochodzenia odszkodowania uzupełniającego, przewyższającego wysokość zastrzeżonych kar umownych, na zasadach ogólnych.  </w:t>
      </w:r>
    </w:p>
    <w:p w14:paraId="56EC0389" w14:textId="77777777" w:rsidR="00CC6002" w:rsidRPr="004F6BB9" w:rsidRDefault="00CC6002" w:rsidP="00CC6002">
      <w:pPr>
        <w:pStyle w:val="Akapitzlist"/>
        <w:keepLines/>
        <w:spacing w:after="0" w:line="276" w:lineRule="auto"/>
        <w:ind w:left="426"/>
        <w:contextualSpacing w:val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7508114" w14:textId="77777777" w:rsidR="00CC6002" w:rsidRPr="006B5497" w:rsidRDefault="00CC6002" w:rsidP="00CC6002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 w:rsidRPr="006B5497">
        <w:rPr>
          <w:rStyle w:val="Pogrubienie"/>
          <w:rFonts w:ascii="Calibri" w:hAnsi="Calibri" w:cs="Calibri"/>
          <w:sz w:val="24"/>
          <w:szCs w:val="24"/>
        </w:rPr>
        <w:t>§</w:t>
      </w:r>
      <w:r w:rsidRPr="006B5497">
        <w:rPr>
          <w:rStyle w:val="Pogrubienie"/>
          <w:sz w:val="24"/>
          <w:szCs w:val="24"/>
        </w:rPr>
        <w:t xml:space="preserve"> 1</w:t>
      </w:r>
      <w:r>
        <w:rPr>
          <w:rStyle w:val="Pogrubienie"/>
          <w:sz w:val="24"/>
          <w:szCs w:val="24"/>
        </w:rPr>
        <w:t>0</w:t>
      </w:r>
    </w:p>
    <w:p w14:paraId="26749BBB" w14:textId="77777777" w:rsidR="00CC6002" w:rsidRPr="006B5497" w:rsidRDefault="00CC6002" w:rsidP="00CC6002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>
        <w:rPr>
          <w:rStyle w:val="Pogrubienie"/>
          <w:sz w:val="24"/>
          <w:szCs w:val="24"/>
        </w:rPr>
        <w:t xml:space="preserve">Odstąpienie od Umowy </w:t>
      </w:r>
    </w:p>
    <w:p w14:paraId="62872900" w14:textId="42218CFA" w:rsidR="00CC6002" w:rsidRPr="003F2B95" w:rsidRDefault="00CC6002" w:rsidP="00C751BE">
      <w:pPr>
        <w:numPr>
          <w:ilvl w:val="6"/>
          <w:numId w:val="22"/>
        </w:numPr>
        <w:tabs>
          <w:tab w:val="clear" w:pos="5040"/>
          <w:tab w:val="num" w:pos="284"/>
        </w:tabs>
        <w:suppressAutoHyphens/>
        <w:spacing w:after="0" w:line="276" w:lineRule="auto"/>
        <w:ind w:left="284" w:hanging="284"/>
        <w:rPr>
          <w:sz w:val="24"/>
          <w:szCs w:val="24"/>
          <w:lang w:val="x-none" w:eastAsia="x-none"/>
        </w:rPr>
      </w:pPr>
      <w:r w:rsidRPr="003F2B95">
        <w:rPr>
          <w:sz w:val="24"/>
          <w:szCs w:val="24"/>
          <w:lang w:val="x-none" w:eastAsia="x-none"/>
        </w:rPr>
        <w:t>Zamawiający może odstąpić od</w:t>
      </w:r>
      <w:r w:rsidR="00C510E1">
        <w:rPr>
          <w:sz w:val="24"/>
          <w:szCs w:val="24"/>
          <w:lang w:eastAsia="x-none"/>
        </w:rPr>
        <w:t xml:space="preserve"> U</w:t>
      </w:r>
      <w:r w:rsidRPr="003F2B95">
        <w:rPr>
          <w:sz w:val="24"/>
          <w:szCs w:val="24"/>
          <w:lang w:val="x-none" w:eastAsia="x-none"/>
        </w:rPr>
        <w:t>mowy lub jej części, w przypadk</w:t>
      </w:r>
      <w:r w:rsidRPr="003F2B95">
        <w:rPr>
          <w:sz w:val="24"/>
          <w:szCs w:val="24"/>
          <w:lang w:eastAsia="x-none"/>
        </w:rPr>
        <w:t>u</w:t>
      </w:r>
      <w:r w:rsidRPr="003F2B95">
        <w:rPr>
          <w:sz w:val="24"/>
          <w:szCs w:val="24"/>
          <w:lang w:val="x-none" w:eastAsia="x-none"/>
        </w:rPr>
        <w:t xml:space="preserve"> gdy:</w:t>
      </w:r>
    </w:p>
    <w:p w14:paraId="763CDD8E" w14:textId="77777777" w:rsidR="00CC6002" w:rsidRPr="003F2B95" w:rsidRDefault="00CC6002" w:rsidP="00C751BE">
      <w:pPr>
        <w:numPr>
          <w:ilvl w:val="3"/>
          <w:numId w:val="23"/>
        </w:numPr>
        <w:suppressAutoHyphens/>
        <w:spacing w:after="0" w:line="276" w:lineRule="auto"/>
        <w:ind w:left="567" w:hanging="283"/>
        <w:rPr>
          <w:sz w:val="24"/>
          <w:szCs w:val="24"/>
          <w:lang w:val="x-none" w:eastAsia="x-none"/>
        </w:rPr>
      </w:pPr>
      <w:r w:rsidRPr="003F2B95">
        <w:rPr>
          <w:bCs/>
          <w:spacing w:val="-2"/>
          <w:sz w:val="24"/>
          <w:szCs w:val="24"/>
          <w:lang w:val="x-none" w:eastAsia="x-none"/>
        </w:rPr>
        <w:t xml:space="preserve">dotychczasowy przebieg prac wskazywać będzie, iż nie jest prawdopodobnym wykonanie </w:t>
      </w:r>
      <w:r w:rsidR="00C510E1">
        <w:rPr>
          <w:bCs/>
          <w:spacing w:val="-2"/>
          <w:sz w:val="24"/>
          <w:szCs w:val="24"/>
          <w:lang w:eastAsia="x-none"/>
        </w:rPr>
        <w:t>U</w:t>
      </w:r>
      <w:r w:rsidRPr="003F2B95">
        <w:rPr>
          <w:bCs/>
          <w:spacing w:val="-2"/>
          <w:sz w:val="24"/>
          <w:szCs w:val="24"/>
          <w:lang w:val="x-none" w:eastAsia="x-none"/>
        </w:rPr>
        <w:t>mowy lub jej części w umówionym terminie</w:t>
      </w:r>
      <w:r w:rsidRPr="003F2B95">
        <w:rPr>
          <w:bCs/>
          <w:spacing w:val="-2"/>
          <w:sz w:val="24"/>
          <w:szCs w:val="24"/>
          <w:lang w:eastAsia="x-none"/>
        </w:rPr>
        <w:t>. W takim przypadku oświadczeni</w:t>
      </w:r>
      <w:r w:rsidR="00C510E1">
        <w:rPr>
          <w:bCs/>
          <w:spacing w:val="-2"/>
          <w:sz w:val="24"/>
          <w:szCs w:val="24"/>
          <w:lang w:eastAsia="x-none"/>
        </w:rPr>
        <w:t>e w przedmiocie odstąpienia od U</w:t>
      </w:r>
      <w:r w:rsidRPr="003F2B95">
        <w:rPr>
          <w:bCs/>
          <w:spacing w:val="-2"/>
          <w:sz w:val="24"/>
          <w:szCs w:val="24"/>
          <w:lang w:eastAsia="x-none"/>
        </w:rPr>
        <w:t xml:space="preserve">mowy może zostać złożone </w:t>
      </w:r>
      <w:r w:rsidRPr="003F2B95">
        <w:rPr>
          <w:bCs/>
          <w:spacing w:val="-2"/>
          <w:sz w:val="24"/>
          <w:szCs w:val="24"/>
          <w:lang w:val="x-none" w:eastAsia="x-none"/>
        </w:rPr>
        <w:t>w każdym czasie</w:t>
      </w:r>
      <w:r w:rsidRPr="003F2B95">
        <w:rPr>
          <w:bCs/>
          <w:spacing w:val="-2"/>
          <w:sz w:val="24"/>
          <w:szCs w:val="24"/>
          <w:lang w:eastAsia="x-none"/>
        </w:rPr>
        <w:t>, nie później jednak niż do 7 dnia od dnia upływu terminu na wykonanie</w:t>
      </w:r>
      <w:r w:rsidR="00C04CBB">
        <w:rPr>
          <w:bCs/>
          <w:spacing w:val="-2"/>
          <w:sz w:val="24"/>
          <w:szCs w:val="24"/>
          <w:lang w:eastAsia="x-none"/>
        </w:rPr>
        <w:t xml:space="preserve"> U</w:t>
      </w:r>
      <w:r w:rsidRPr="003F2B95">
        <w:rPr>
          <w:bCs/>
          <w:spacing w:val="-2"/>
          <w:sz w:val="24"/>
          <w:szCs w:val="24"/>
          <w:lang w:eastAsia="x-none"/>
        </w:rPr>
        <w:t>mowy lub jej części;</w:t>
      </w:r>
    </w:p>
    <w:p w14:paraId="3699B5DB" w14:textId="35A91308" w:rsidR="00C510E1" w:rsidRPr="00C510E1" w:rsidRDefault="00CC6002" w:rsidP="00C751BE">
      <w:pPr>
        <w:numPr>
          <w:ilvl w:val="3"/>
          <w:numId w:val="23"/>
        </w:numPr>
        <w:spacing w:after="0" w:line="276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C510E1">
        <w:rPr>
          <w:sz w:val="24"/>
          <w:szCs w:val="24"/>
        </w:rPr>
        <w:t>Wykonawca wykonuje umowę w sposób sprzeczny z jej</w:t>
      </w:r>
      <w:r w:rsidR="00C04CBB">
        <w:rPr>
          <w:sz w:val="24"/>
          <w:szCs w:val="24"/>
        </w:rPr>
        <w:t xml:space="preserve"> postanowieniami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04CBB">
        <w:rPr>
          <w:rFonts w:eastAsia="Times New Roman" w:cstheme="minorHAnsi"/>
          <w:sz w:val="24"/>
          <w:szCs w:val="24"/>
          <w:lang w:eastAsia="pl-PL"/>
        </w:rPr>
        <w:br/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>w szczególności zleca wykonanie prac będących przedmiotem</w:t>
      </w:r>
      <w:r w:rsidR="00C510E1">
        <w:rPr>
          <w:rFonts w:eastAsia="Times New Roman" w:cstheme="minorHAnsi"/>
          <w:sz w:val="24"/>
          <w:szCs w:val="24"/>
          <w:lang w:eastAsia="pl-PL"/>
        </w:rPr>
        <w:t xml:space="preserve"> U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mowy innym osobom niż wskazane w Ofercie lub rozszerza zakres podwykonawstwa poza wskazany 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br/>
        <w:t xml:space="preserve">w Ofercie bez zgody Zamawiającego </w:t>
      </w:r>
      <w:r w:rsidR="00C510E1" w:rsidRPr="00C510E1">
        <w:rPr>
          <w:rFonts w:eastAsia="Times New Roman" w:cstheme="minorHAnsi"/>
          <w:color w:val="000000"/>
          <w:sz w:val="24"/>
          <w:szCs w:val="24"/>
          <w:lang w:eastAsia="pl-PL"/>
        </w:rPr>
        <w:t>lub bez zgody Zamawiającego realizuje zamówienie wykorzystując</w:t>
      </w:r>
      <w:r w:rsidR="0036575A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C510E1" w:rsidRPr="00C510E1">
        <w:rPr>
          <w:rFonts w:eastAsia="Times New Roman" w:cstheme="minorHAnsi"/>
          <w:color w:val="000000"/>
          <w:sz w:val="24"/>
          <w:szCs w:val="24"/>
          <w:lang w:eastAsia="pl-PL"/>
        </w:rPr>
        <w:t>innych podwykonawców niż wskazane w Ofercie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br/>
        <w:t xml:space="preserve">i </w:t>
      </w:r>
      <w:r w:rsidR="00C04CBB">
        <w:rPr>
          <w:rFonts w:eastAsia="Times New Roman" w:cstheme="minorHAnsi"/>
          <w:sz w:val="24"/>
          <w:szCs w:val="24"/>
          <w:lang w:eastAsia="pl-PL"/>
        </w:rPr>
        <w:t>nie zmienia sposobu realizacji U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mowy mimo wezwania go do tego przez Zamawiającego w terminie określonym w tym wezwaniu lub nie usunie uchybień mimo wezwania przez Zamawiającego do usunięcia uchybień w terminie określonym w wezwaniu - w terminie do </w:t>
      </w:r>
      <w:r w:rsidR="00C04CBB">
        <w:rPr>
          <w:rFonts w:eastAsia="Times New Roman" w:cstheme="minorHAnsi"/>
          <w:sz w:val="24"/>
          <w:szCs w:val="24"/>
          <w:lang w:eastAsia="pl-PL"/>
        </w:rPr>
        <w:t>14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 dni od dnia, kiedy Zamawiający powziął wiadomość o okolicznościach uzasadniających odstąpienie z tej przyczyny. Obowiązku wezwania do usunięcia uchybień nie stosuje się w sytuacjach, w których z uwagi na charakter danego uchybienia nie można go usunąć lub wymagane było jego natychmiastowe usunięcie, wówczas termin </w:t>
      </w:r>
      <w:r w:rsidR="00C04CBB">
        <w:rPr>
          <w:rFonts w:eastAsia="Times New Roman" w:cstheme="minorHAnsi"/>
          <w:sz w:val="24"/>
          <w:szCs w:val="24"/>
          <w:lang w:eastAsia="pl-PL"/>
        </w:rPr>
        <w:t>14</w:t>
      </w:r>
      <w:r w:rsidR="00C510E1" w:rsidRPr="00C510E1">
        <w:rPr>
          <w:rFonts w:eastAsia="Times New Roman" w:cstheme="minorHAnsi"/>
          <w:sz w:val="24"/>
          <w:szCs w:val="24"/>
          <w:lang w:eastAsia="pl-PL"/>
        </w:rPr>
        <w:t xml:space="preserve"> dniowy liczy się od dnia, kiedy Zamawiający powziął wiadomość o okoliczności uzasadniającej odstąpienie;</w:t>
      </w:r>
    </w:p>
    <w:p w14:paraId="41E260EF" w14:textId="77777777" w:rsidR="00C510E1" w:rsidRPr="00C04CBB" w:rsidRDefault="00C510E1" w:rsidP="00C751BE">
      <w:pPr>
        <w:numPr>
          <w:ilvl w:val="3"/>
          <w:numId w:val="23"/>
        </w:numPr>
        <w:tabs>
          <w:tab w:val="num" w:pos="284"/>
        </w:tabs>
        <w:spacing w:after="0" w:line="276" w:lineRule="auto"/>
        <w:ind w:left="567" w:hanging="283"/>
        <w:rPr>
          <w:snapToGrid w:val="0"/>
          <w:sz w:val="24"/>
          <w:szCs w:val="24"/>
        </w:rPr>
      </w:pPr>
      <w:r w:rsidRPr="004D0CF4">
        <w:rPr>
          <w:rFonts w:eastAsia="Times New Roman" w:cstheme="minorHAnsi"/>
          <w:sz w:val="24"/>
          <w:szCs w:val="24"/>
          <w:lang w:eastAsia="pl-PL"/>
        </w:rPr>
        <w:t xml:space="preserve">gdy </w:t>
      </w:r>
      <w:r w:rsidRPr="00C04CBB">
        <w:rPr>
          <w:snapToGrid w:val="0"/>
          <w:sz w:val="24"/>
          <w:szCs w:val="24"/>
        </w:rPr>
        <w:t>Wykonawca wykonuje lub wy</w:t>
      </w:r>
      <w:r w:rsidR="00C04CBB">
        <w:rPr>
          <w:snapToGrid w:val="0"/>
          <w:sz w:val="24"/>
          <w:szCs w:val="24"/>
        </w:rPr>
        <w:t>konał zobowiązania określone w Um</w:t>
      </w:r>
      <w:r w:rsidRPr="00C04CBB">
        <w:rPr>
          <w:snapToGrid w:val="0"/>
          <w:sz w:val="24"/>
          <w:szCs w:val="24"/>
        </w:rPr>
        <w:t xml:space="preserve">owie za pomocą osoby/osób zatrudnionych przez Zamawiającego, w terminie do </w:t>
      </w:r>
      <w:r w:rsidR="00C04CBB">
        <w:rPr>
          <w:snapToGrid w:val="0"/>
          <w:sz w:val="24"/>
          <w:szCs w:val="24"/>
        </w:rPr>
        <w:t>14</w:t>
      </w:r>
      <w:r w:rsidRPr="00C04CBB">
        <w:rPr>
          <w:snapToGrid w:val="0"/>
          <w:sz w:val="24"/>
          <w:szCs w:val="24"/>
        </w:rPr>
        <w:t xml:space="preserve"> dni od dnia, kiedy Zamawiający dowiedział się o przyczynach odstąpienia od </w:t>
      </w:r>
      <w:r w:rsidR="00C04CBB">
        <w:rPr>
          <w:snapToGrid w:val="0"/>
          <w:sz w:val="24"/>
          <w:szCs w:val="24"/>
        </w:rPr>
        <w:t>U</w:t>
      </w:r>
      <w:r w:rsidRPr="00C04CBB">
        <w:rPr>
          <w:snapToGrid w:val="0"/>
          <w:sz w:val="24"/>
          <w:szCs w:val="24"/>
        </w:rPr>
        <w:t>mowy;</w:t>
      </w:r>
    </w:p>
    <w:p w14:paraId="24AD8A84" w14:textId="77777777" w:rsidR="00C510E1" w:rsidRPr="00C04CBB" w:rsidRDefault="00C510E1" w:rsidP="00C751BE">
      <w:pPr>
        <w:numPr>
          <w:ilvl w:val="3"/>
          <w:numId w:val="23"/>
        </w:numPr>
        <w:tabs>
          <w:tab w:val="num" w:pos="284"/>
        </w:tabs>
        <w:spacing w:after="0" w:line="276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4D0CF4">
        <w:rPr>
          <w:rFonts w:eastAsia="Times New Roman" w:cstheme="minorHAnsi"/>
          <w:sz w:val="24"/>
          <w:szCs w:val="24"/>
          <w:lang w:eastAsia="pl-PL"/>
        </w:rPr>
        <w:t xml:space="preserve">jeżeli wystąpi jedna z przesłanek </w:t>
      </w:r>
      <w:r w:rsidRPr="00C04CBB">
        <w:rPr>
          <w:rFonts w:eastAsia="Times New Roman" w:cstheme="minorHAnsi"/>
          <w:sz w:val="24"/>
          <w:szCs w:val="24"/>
          <w:lang w:eastAsia="pl-PL"/>
        </w:rPr>
        <w:t xml:space="preserve">określonych w art. 24 ust. 1 pkt 13-22 </w:t>
      </w:r>
      <w:r w:rsidRPr="00C04CBB">
        <w:rPr>
          <w:rFonts w:eastAsia="Times New Roman" w:cstheme="minorHAnsi"/>
          <w:sz w:val="24"/>
          <w:szCs w:val="24"/>
          <w:lang w:eastAsia="pl-PL"/>
        </w:rPr>
        <w:br/>
        <w:t>i ust. 5 pkt 1-2</w:t>
      </w:r>
      <w:r w:rsidRPr="00C04CBB">
        <w:rPr>
          <w:rFonts w:cstheme="minorHAnsi"/>
          <w:sz w:val="24"/>
          <w:szCs w:val="24"/>
        </w:rPr>
        <w:t xml:space="preserve"> </w:t>
      </w:r>
      <w:proofErr w:type="spellStart"/>
      <w:r w:rsidRPr="00C04CBB">
        <w:rPr>
          <w:rFonts w:eastAsia="Times New Roman" w:cstheme="minorHAnsi"/>
          <w:sz w:val="24"/>
          <w:szCs w:val="24"/>
          <w:lang w:eastAsia="pl-PL"/>
        </w:rPr>
        <w:t>uPzp</w:t>
      </w:r>
      <w:proofErr w:type="spellEnd"/>
      <w:r w:rsidRPr="00C04CBB">
        <w:rPr>
          <w:rFonts w:eastAsia="Times New Roman" w:cstheme="minorHAnsi"/>
          <w:sz w:val="24"/>
          <w:szCs w:val="24"/>
          <w:lang w:eastAsia="pl-PL"/>
        </w:rPr>
        <w:t xml:space="preserve">, w terminie </w:t>
      </w:r>
      <w:r w:rsidR="00C04CBB" w:rsidRPr="00C04CBB">
        <w:rPr>
          <w:rFonts w:eastAsia="Times New Roman" w:cstheme="minorHAnsi"/>
          <w:sz w:val="24"/>
          <w:szCs w:val="24"/>
          <w:lang w:eastAsia="pl-PL"/>
        </w:rPr>
        <w:t>14</w:t>
      </w:r>
      <w:r w:rsidRPr="00C04CBB">
        <w:rPr>
          <w:rFonts w:eastAsia="Times New Roman" w:cstheme="minorHAnsi"/>
          <w:sz w:val="24"/>
          <w:szCs w:val="24"/>
          <w:lang w:eastAsia="pl-PL"/>
        </w:rPr>
        <w:t xml:space="preserve"> dni od dnia, kiedy Zamawiający powziął wiadomość o okolicznościach uzasadniających odstąpienie od umowy z tej przyczyny; </w:t>
      </w:r>
    </w:p>
    <w:p w14:paraId="30A7ADB1" w14:textId="77777777" w:rsidR="00C04CBB" w:rsidRPr="00C04CBB" w:rsidRDefault="00C04CBB" w:rsidP="00C751BE">
      <w:pPr>
        <w:numPr>
          <w:ilvl w:val="3"/>
          <w:numId w:val="23"/>
        </w:numPr>
        <w:tabs>
          <w:tab w:val="num" w:pos="284"/>
        </w:tabs>
        <w:spacing w:after="0" w:line="276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C04CBB">
        <w:rPr>
          <w:rFonts w:eastAsia="Calibri" w:cstheme="minorHAnsi"/>
          <w:sz w:val="24"/>
          <w:szCs w:val="24"/>
        </w:rPr>
        <w:t>przypadkach i na zasad</w:t>
      </w:r>
      <w:r>
        <w:rPr>
          <w:rFonts w:eastAsia="Calibri" w:cstheme="minorHAnsi"/>
          <w:sz w:val="24"/>
          <w:szCs w:val="24"/>
        </w:rPr>
        <w:t>a</w:t>
      </w:r>
      <w:r w:rsidRPr="00C04CBB">
        <w:rPr>
          <w:rFonts w:eastAsia="Calibri" w:cstheme="minorHAnsi"/>
          <w:sz w:val="24"/>
          <w:szCs w:val="24"/>
        </w:rPr>
        <w:t xml:space="preserve">ch opisanych w § 3 ust. 3  i 4, </w:t>
      </w:r>
    </w:p>
    <w:p w14:paraId="2BBF1A92" w14:textId="77777777" w:rsidR="00C04CBB" w:rsidRDefault="00C04CBB" w:rsidP="00C751BE">
      <w:pPr>
        <w:numPr>
          <w:ilvl w:val="3"/>
          <w:numId w:val="23"/>
        </w:numPr>
        <w:tabs>
          <w:tab w:val="num" w:pos="284"/>
        </w:tabs>
        <w:spacing w:after="0" w:line="276" w:lineRule="auto"/>
        <w:ind w:left="567" w:hanging="283"/>
        <w:rPr>
          <w:sz w:val="24"/>
          <w:szCs w:val="24"/>
        </w:rPr>
      </w:pPr>
      <w:r w:rsidRPr="00C04CBB">
        <w:rPr>
          <w:snapToGrid w:val="0"/>
          <w:sz w:val="24"/>
          <w:szCs w:val="24"/>
        </w:rPr>
        <w:t xml:space="preserve">jeżeli suma kar umownych naliczonych na podstawie </w:t>
      </w:r>
      <w:r w:rsidRPr="00C04CBB">
        <w:rPr>
          <w:rFonts w:cstheme="minorHAnsi"/>
          <w:snapToGrid w:val="0"/>
          <w:sz w:val="24"/>
          <w:szCs w:val="24"/>
        </w:rPr>
        <w:t>§</w:t>
      </w:r>
      <w:r w:rsidRPr="00C04CBB">
        <w:rPr>
          <w:snapToGrid w:val="0"/>
          <w:sz w:val="24"/>
          <w:szCs w:val="24"/>
        </w:rPr>
        <w:t xml:space="preserve"> 9 przekroczy</w:t>
      </w:r>
      <w:r w:rsidRPr="003F2B95">
        <w:rPr>
          <w:snapToGrid w:val="0"/>
          <w:sz w:val="24"/>
          <w:szCs w:val="24"/>
        </w:rPr>
        <w:t xml:space="preserve"> 20% </w:t>
      </w:r>
      <w:r w:rsidRPr="00640B35">
        <w:rPr>
          <w:snapToGrid w:val="0"/>
          <w:sz w:val="24"/>
          <w:szCs w:val="24"/>
        </w:rPr>
        <w:t xml:space="preserve">wynagrodzenia brutto, o którym mowa w § </w:t>
      </w:r>
      <w:r>
        <w:rPr>
          <w:snapToGrid w:val="0"/>
          <w:sz w:val="24"/>
          <w:szCs w:val="24"/>
        </w:rPr>
        <w:t>7</w:t>
      </w:r>
      <w:r w:rsidRPr="00640B35">
        <w:rPr>
          <w:snapToGrid w:val="0"/>
          <w:sz w:val="24"/>
          <w:szCs w:val="24"/>
        </w:rPr>
        <w:t xml:space="preserve"> ust. 1</w:t>
      </w:r>
      <w:r w:rsidRPr="003F2B95">
        <w:rPr>
          <w:sz w:val="24"/>
          <w:szCs w:val="24"/>
        </w:rPr>
        <w:t>, w terminie do 14 dni od dnia przekroczenia</w:t>
      </w:r>
      <w:r w:rsidR="00783B4C">
        <w:rPr>
          <w:sz w:val="24"/>
          <w:szCs w:val="24"/>
        </w:rPr>
        <w:t xml:space="preserve"> tej wartości;</w:t>
      </w:r>
    </w:p>
    <w:p w14:paraId="5D6B2083" w14:textId="324BE86F" w:rsidR="00783B4C" w:rsidRDefault="00783B4C" w:rsidP="00C751BE">
      <w:pPr>
        <w:numPr>
          <w:ilvl w:val="3"/>
          <w:numId w:val="23"/>
        </w:numPr>
        <w:tabs>
          <w:tab w:val="num" w:pos="284"/>
        </w:tabs>
        <w:spacing w:after="0" w:line="276" w:lineRule="auto"/>
        <w:ind w:left="567" w:hanging="283"/>
        <w:rPr>
          <w:sz w:val="24"/>
          <w:szCs w:val="24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zaistni</w:t>
      </w:r>
      <w:r>
        <w:rPr>
          <w:rFonts w:eastAsia="Times New Roman" w:cstheme="minorHAnsi"/>
          <w:sz w:val="24"/>
          <w:szCs w:val="24"/>
          <w:lang w:eastAsia="pl-PL"/>
        </w:rPr>
        <w:t xml:space="preserve">ała </w:t>
      </w:r>
      <w:r w:rsidRPr="004F6BB9">
        <w:rPr>
          <w:rFonts w:eastAsia="Times New Roman" w:cstheme="minorHAnsi"/>
          <w:sz w:val="24"/>
          <w:szCs w:val="24"/>
          <w:lang w:eastAsia="pl-PL"/>
        </w:rPr>
        <w:t>istotn</w:t>
      </w:r>
      <w:r>
        <w:rPr>
          <w:rFonts w:eastAsia="Times New Roman" w:cstheme="minorHAnsi"/>
          <w:sz w:val="24"/>
          <w:szCs w:val="24"/>
          <w:lang w:eastAsia="pl-PL"/>
        </w:rPr>
        <w:t xml:space="preserve">a </w:t>
      </w:r>
      <w:r w:rsidRPr="004F6BB9">
        <w:rPr>
          <w:rFonts w:eastAsia="Times New Roman" w:cstheme="minorHAnsi"/>
          <w:sz w:val="24"/>
          <w:szCs w:val="24"/>
          <w:lang w:eastAsia="pl-PL"/>
        </w:rPr>
        <w:t>zmian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okoliczności powodując</w:t>
      </w:r>
      <w:r>
        <w:rPr>
          <w:rFonts w:eastAsia="Times New Roman" w:cstheme="minorHAnsi"/>
          <w:sz w:val="24"/>
          <w:szCs w:val="24"/>
          <w:lang w:eastAsia="pl-PL"/>
        </w:rPr>
        <w:t>a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, że wykonanie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mowy nie leży w interesie publicznym, czego nie można było przewidzieć w chwili zawarcia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mowy, </w:t>
      </w:r>
      <w:r>
        <w:rPr>
          <w:rFonts w:eastAsia="Times New Roman" w:cstheme="minorHAnsi"/>
          <w:sz w:val="24"/>
          <w:szCs w:val="24"/>
          <w:lang w:eastAsia="pl-PL"/>
        </w:rPr>
        <w:t>lub dalsze wykonywanie U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mowy może zagrozić istotnemu interesowi bezpieczeństwa państwa lub bezpieczeństwu publicznemu, Zamawiający może odstąpić od </w:t>
      </w:r>
      <w:r>
        <w:rPr>
          <w:rFonts w:eastAsia="Times New Roman" w:cstheme="minorHAnsi"/>
          <w:sz w:val="24"/>
          <w:szCs w:val="24"/>
          <w:lang w:eastAsia="pl-PL"/>
        </w:rPr>
        <w:t>U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mowy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w terminie </w:t>
      </w:r>
      <w:r w:rsidR="00785290">
        <w:rPr>
          <w:rFonts w:eastAsia="Times New Roman" w:cstheme="minorHAnsi"/>
          <w:sz w:val="24"/>
          <w:szCs w:val="24"/>
          <w:lang w:eastAsia="pl-PL"/>
        </w:rPr>
        <w:t>30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dni od dnia powzięcia wiadomości o tych okolicznościach. </w:t>
      </w:r>
    </w:p>
    <w:p w14:paraId="71CB3ABF" w14:textId="2520AB97" w:rsidR="00C510E1" w:rsidRPr="004D0CF4" w:rsidRDefault="00C510E1" w:rsidP="00C751BE">
      <w:pPr>
        <w:numPr>
          <w:ilvl w:val="6"/>
          <w:numId w:val="22"/>
        </w:numPr>
        <w:tabs>
          <w:tab w:val="clear" w:pos="5040"/>
          <w:tab w:val="num" w:pos="284"/>
        </w:tabs>
        <w:suppressAutoHyphens/>
        <w:spacing w:after="0" w:line="276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C04CBB">
        <w:rPr>
          <w:sz w:val="24"/>
          <w:szCs w:val="24"/>
          <w:lang w:val="x-none" w:eastAsia="x-none"/>
        </w:rPr>
        <w:t>Odstąpienie</w:t>
      </w:r>
      <w:r w:rsidRPr="004D0CF4">
        <w:rPr>
          <w:rFonts w:eastAsia="Times New Roman" w:cstheme="minorHAnsi"/>
          <w:bCs/>
          <w:sz w:val="24"/>
          <w:szCs w:val="24"/>
          <w:lang w:eastAsia="pl-PL"/>
        </w:rPr>
        <w:t xml:space="preserve"> od umowy następuje pod rygorem nieważności </w:t>
      </w:r>
      <w:r w:rsidR="00E37274">
        <w:rPr>
          <w:rFonts w:eastAsia="Times New Roman" w:cstheme="minorHAnsi"/>
          <w:bCs/>
          <w:sz w:val="24"/>
          <w:szCs w:val="24"/>
          <w:lang w:eastAsia="pl-PL"/>
        </w:rPr>
        <w:t xml:space="preserve">w formie pisemnej lub elektronicznej </w:t>
      </w:r>
      <w:r w:rsidRPr="004D0CF4">
        <w:rPr>
          <w:rFonts w:eastAsia="Times New Roman" w:cstheme="minorHAnsi"/>
          <w:bCs/>
          <w:sz w:val="24"/>
          <w:szCs w:val="24"/>
          <w:lang w:eastAsia="pl-PL"/>
        </w:rPr>
        <w:t>i zawiera uzasadnienie.</w:t>
      </w:r>
    </w:p>
    <w:p w14:paraId="1C99A694" w14:textId="77777777" w:rsidR="00C510E1" w:rsidRPr="004D0CF4" w:rsidRDefault="00C510E1" w:rsidP="00C751BE">
      <w:pPr>
        <w:numPr>
          <w:ilvl w:val="6"/>
          <w:numId w:val="22"/>
        </w:numPr>
        <w:tabs>
          <w:tab w:val="clear" w:pos="5040"/>
          <w:tab w:val="num" w:pos="284"/>
        </w:tabs>
        <w:suppressAutoHyphens/>
        <w:spacing w:after="0" w:line="276" w:lineRule="auto"/>
        <w:ind w:left="284" w:hanging="284"/>
        <w:rPr>
          <w:rFonts w:eastAsia="Times New Roman" w:cstheme="minorHAnsi"/>
          <w:bCs/>
          <w:sz w:val="24"/>
          <w:szCs w:val="24"/>
          <w:lang w:eastAsia="pl-PL"/>
        </w:rPr>
      </w:pPr>
      <w:r w:rsidRPr="004D0CF4">
        <w:rPr>
          <w:rFonts w:eastAsia="Times New Roman" w:cstheme="minorHAnsi"/>
          <w:bCs/>
          <w:sz w:val="24"/>
          <w:szCs w:val="24"/>
          <w:lang w:eastAsia="pl-PL"/>
        </w:rPr>
        <w:t xml:space="preserve">W przypadku odstąpienia od umowy przez Zamawiającego:  </w:t>
      </w:r>
    </w:p>
    <w:p w14:paraId="4D98328A" w14:textId="77777777" w:rsidR="00C510E1" w:rsidRPr="004D0CF4" w:rsidRDefault="00C510E1" w:rsidP="00C751BE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bCs/>
          <w:sz w:val="24"/>
          <w:szCs w:val="24"/>
          <w:lang w:eastAsia="pl-PL"/>
        </w:rPr>
      </w:pPr>
      <w:r w:rsidRPr="004D0CF4">
        <w:rPr>
          <w:rFonts w:eastAsia="Times New Roman" w:cstheme="minorHAnsi"/>
          <w:bCs/>
          <w:sz w:val="24"/>
          <w:szCs w:val="24"/>
          <w:lang w:eastAsia="pl-PL"/>
        </w:rPr>
        <w:t>Wykonawca i Zamawiający zobowiązują się do sporządzenia protokołu, który będzie zawierał opis wykonanych prac do dnia odstąpienia od umowy wraz z dokonaniem ich oceny pod względem możliwości ich zaakceptowania oraz odbioru przez Zamawiającego;</w:t>
      </w:r>
    </w:p>
    <w:p w14:paraId="62D7A981" w14:textId="71637B59" w:rsidR="00C510E1" w:rsidRPr="004D0CF4" w:rsidRDefault="00C510E1" w:rsidP="00C751BE">
      <w:pPr>
        <w:widowControl w:val="0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58"/>
        <w:rPr>
          <w:rFonts w:eastAsia="Times New Roman" w:cstheme="minorHAnsi"/>
          <w:bCs/>
          <w:sz w:val="24"/>
          <w:szCs w:val="24"/>
          <w:lang w:eastAsia="pl-PL"/>
        </w:rPr>
      </w:pPr>
      <w:r w:rsidRPr="004D0CF4">
        <w:rPr>
          <w:rFonts w:eastAsia="Times New Roman" w:cstheme="minorHAnsi"/>
          <w:bCs/>
          <w:sz w:val="24"/>
          <w:szCs w:val="24"/>
          <w:lang w:eastAsia="pl-PL"/>
        </w:rPr>
        <w:t>wysokość wynagrodzenia należna Wykonawcy zostanie ustalona proporcjonalnie na podstawie zakresu prac wykonanych przez niego i zaakceptowanych przez Zamawiającego do dnia odstąpienia od umowy</w:t>
      </w:r>
      <w:r w:rsidR="00C04CBB">
        <w:rPr>
          <w:rFonts w:eastAsia="Times New Roman" w:cstheme="minorHAnsi"/>
          <w:bCs/>
          <w:sz w:val="24"/>
          <w:szCs w:val="24"/>
          <w:lang w:eastAsia="pl-PL"/>
        </w:rPr>
        <w:t>, chyba że w Umowie zastrzeżono inaczej</w:t>
      </w:r>
      <w:r w:rsidRPr="004D0CF4">
        <w:rPr>
          <w:rFonts w:eastAsia="Times New Roman" w:cstheme="minorHAnsi"/>
          <w:bCs/>
          <w:sz w:val="24"/>
          <w:szCs w:val="24"/>
          <w:lang w:eastAsia="pl-PL"/>
        </w:rPr>
        <w:t>.</w:t>
      </w:r>
    </w:p>
    <w:p w14:paraId="068E9DBF" w14:textId="77777777" w:rsidR="00CC6002" w:rsidRDefault="00CC6002" w:rsidP="00CC600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4F6BB9">
        <w:rPr>
          <w:rFonts w:eastAsia="Calibri" w:cstheme="minorHAnsi"/>
          <w:b/>
          <w:bCs/>
          <w:sz w:val="24"/>
          <w:szCs w:val="24"/>
        </w:rPr>
        <w:t>§ 1</w:t>
      </w:r>
      <w:r w:rsidR="001C2D3D">
        <w:rPr>
          <w:rFonts w:eastAsia="Calibri" w:cstheme="minorHAnsi"/>
          <w:b/>
          <w:bCs/>
          <w:sz w:val="24"/>
          <w:szCs w:val="24"/>
        </w:rPr>
        <w:t>1</w:t>
      </w:r>
    </w:p>
    <w:p w14:paraId="284660BC" w14:textId="77777777" w:rsidR="00CC6002" w:rsidRPr="004F6BB9" w:rsidRDefault="00783B4C" w:rsidP="00CC6002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Czas trwania </w:t>
      </w:r>
      <w:r w:rsidR="00CC6002">
        <w:rPr>
          <w:rFonts w:eastAsia="Calibri" w:cstheme="minorHAnsi"/>
          <w:b/>
          <w:bCs/>
          <w:sz w:val="24"/>
          <w:szCs w:val="24"/>
        </w:rPr>
        <w:t xml:space="preserve">Umowy </w:t>
      </w:r>
    </w:p>
    <w:p w14:paraId="2EF9D68D" w14:textId="77777777" w:rsidR="00CC6002" w:rsidRPr="006B5497" w:rsidRDefault="00CC6002" w:rsidP="00C751BE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6B5497">
        <w:rPr>
          <w:rFonts w:eastAsia="Calibri" w:cstheme="minorHAnsi"/>
          <w:sz w:val="24"/>
          <w:szCs w:val="24"/>
        </w:rPr>
        <w:t xml:space="preserve">Umowa zawarta została na czas określony </w:t>
      </w:r>
      <w:r w:rsidRPr="006B5497">
        <w:rPr>
          <w:rFonts w:eastAsia="Calibri" w:cstheme="minorHAnsi"/>
          <w:b/>
          <w:sz w:val="24"/>
          <w:szCs w:val="24"/>
        </w:rPr>
        <w:t>36 miesięcy od daty zawarcia</w:t>
      </w:r>
      <w:r w:rsidRPr="006B5497">
        <w:rPr>
          <w:rFonts w:eastAsia="Calibri" w:cstheme="minorHAnsi"/>
          <w:sz w:val="24"/>
          <w:szCs w:val="24"/>
        </w:rPr>
        <w:t xml:space="preserve"> z zastrzeżeniem, że gdy łączna kwota, o której mowa w § </w:t>
      </w:r>
      <w:r w:rsidR="00783B4C">
        <w:rPr>
          <w:rFonts w:eastAsia="Calibri" w:cstheme="minorHAnsi"/>
          <w:sz w:val="24"/>
          <w:szCs w:val="24"/>
        </w:rPr>
        <w:t>7</w:t>
      </w:r>
      <w:r w:rsidRPr="006B5497">
        <w:rPr>
          <w:rFonts w:eastAsia="Calibri" w:cstheme="minorHAnsi"/>
          <w:sz w:val="24"/>
          <w:szCs w:val="24"/>
        </w:rPr>
        <w:t xml:space="preserve"> ust. 1 wyczerpie się przed upływem terminu określonego w niniejszym ustępie, wówczas </w:t>
      </w:r>
      <w:r>
        <w:rPr>
          <w:rFonts w:eastAsia="Calibri" w:cstheme="minorHAnsi"/>
          <w:sz w:val="24"/>
          <w:szCs w:val="24"/>
        </w:rPr>
        <w:t>U</w:t>
      </w:r>
      <w:r w:rsidRPr="006B5497">
        <w:rPr>
          <w:rFonts w:eastAsia="Calibri" w:cstheme="minorHAnsi"/>
          <w:sz w:val="24"/>
          <w:szCs w:val="24"/>
        </w:rPr>
        <w:t xml:space="preserve">mowa wygasa. </w:t>
      </w:r>
      <w:r>
        <w:rPr>
          <w:rFonts w:eastAsia="Calibri" w:cstheme="minorHAnsi"/>
          <w:sz w:val="24"/>
          <w:szCs w:val="24"/>
        </w:rPr>
        <w:br/>
      </w:r>
      <w:r w:rsidRPr="006B5497">
        <w:rPr>
          <w:rFonts w:eastAsia="Calibri" w:cstheme="minorHAnsi"/>
          <w:sz w:val="24"/>
          <w:szCs w:val="24"/>
        </w:rPr>
        <w:t xml:space="preserve">W przypadku braku wykorzystania całości kwoty, o której mowa w </w:t>
      </w:r>
      <w:r w:rsidRPr="006B5497">
        <w:rPr>
          <w:rFonts w:ascii="Calibri" w:eastAsia="Calibri" w:hAnsi="Calibri" w:cs="Calibri"/>
          <w:sz w:val="24"/>
          <w:szCs w:val="24"/>
        </w:rPr>
        <w:t>§</w:t>
      </w:r>
      <w:r w:rsidRPr="006B5497">
        <w:rPr>
          <w:rFonts w:eastAsia="Calibri" w:cstheme="minorHAnsi"/>
          <w:sz w:val="24"/>
          <w:szCs w:val="24"/>
        </w:rPr>
        <w:t xml:space="preserve"> </w:t>
      </w:r>
      <w:r w:rsidR="00783B4C">
        <w:rPr>
          <w:rFonts w:eastAsia="Calibri" w:cstheme="minorHAnsi"/>
          <w:sz w:val="24"/>
          <w:szCs w:val="24"/>
        </w:rPr>
        <w:t>7</w:t>
      </w:r>
      <w:r w:rsidRPr="006B5497">
        <w:rPr>
          <w:rFonts w:eastAsia="Calibri" w:cstheme="minorHAnsi"/>
          <w:sz w:val="24"/>
          <w:szCs w:val="24"/>
        </w:rPr>
        <w:t xml:space="preserve"> ust. 1, w termini</w:t>
      </w:r>
      <w:r>
        <w:rPr>
          <w:rFonts w:eastAsia="Calibri" w:cstheme="minorHAnsi"/>
          <w:sz w:val="24"/>
          <w:szCs w:val="24"/>
        </w:rPr>
        <w:t>e 36 miesięcy od daty zawarcia U</w:t>
      </w:r>
      <w:r w:rsidRPr="006B5497">
        <w:rPr>
          <w:rFonts w:eastAsia="Calibri" w:cstheme="minorHAnsi"/>
          <w:sz w:val="24"/>
          <w:szCs w:val="24"/>
        </w:rPr>
        <w:t xml:space="preserve">mowy, Strony mogą w drodze aneksu przedłużyć okres obowiązywania </w:t>
      </w:r>
      <w:r>
        <w:rPr>
          <w:rFonts w:eastAsia="Calibri" w:cstheme="minorHAnsi"/>
          <w:sz w:val="24"/>
          <w:szCs w:val="24"/>
        </w:rPr>
        <w:t>U</w:t>
      </w:r>
      <w:r w:rsidRPr="006B5497">
        <w:rPr>
          <w:rFonts w:eastAsia="Calibri" w:cstheme="minorHAnsi"/>
          <w:sz w:val="24"/>
          <w:szCs w:val="24"/>
        </w:rPr>
        <w:t>mowy, z tym że okres ten nie może przekroczyć kolejnych 12 miesięcy kalendarzowych.</w:t>
      </w:r>
    </w:p>
    <w:p w14:paraId="41A8B949" w14:textId="107FE7B7" w:rsidR="00CC6002" w:rsidRPr="004F6BB9" w:rsidRDefault="00CC6002" w:rsidP="00C751BE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6B5497">
        <w:rPr>
          <w:rFonts w:eastAsia="Calibri" w:cstheme="minorHAnsi"/>
          <w:sz w:val="24"/>
          <w:szCs w:val="24"/>
        </w:rPr>
        <w:t xml:space="preserve">Każdej ze Stron </w:t>
      </w:r>
      <w:r>
        <w:rPr>
          <w:rFonts w:eastAsia="Calibri" w:cstheme="minorHAnsi"/>
          <w:sz w:val="24"/>
          <w:szCs w:val="24"/>
        </w:rPr>
        <w:t>U</w:t>
      </w:r>
      <w:r w:rsidRPr="006B5497">
        <w:rPr>
          <w:rFonts w:eastAsia="Calibri" w:cstheme="minorHAnsi"/>
          <w:sz w:val="24"/>
          <w:szCs w:val="24"/>
        </w:rPr>
        <w:t>mowy</w:t>
      </w:r>
      <w:r w:rsidRPr="004F6BB9">
        <w:rPr>
          <w:rFonts w:eastAsia="Calibri" w:cstheme="minorHAnsi"/>
          <w:sz w:val="24"/>
          <w:szCs w:val="24"/>
        </w:rPr>
        <w:t xml:space="preserve"> przysługuje prawo </w:t>
      </w:r>
      <w:r>
        <w:rPr>
          <w:rFonts w:eastAsia="Calibri" w:cstheme="minorHAnsi"/>
          <w:sz w:val="24"/>
          <w:szCs w:val="24"/>
        </w:rPr>
        <w:t>rozwiązania Umowy z zachowaniem jednomiesięcznego okresu wypowiedzenia.</w:t>
      </w:r>
    </w:p>
    <w:p w14:paraId="00D90C1A" w14:textId="768D1876" w:rsidR="00CC6002" w:rsidRPr="004F6BB9" w:rsidRDefault="00CC6002" w:rsidP="00C751BE">
      <w:pPr>
        <w:numPr>
          <w:ilvl w:val="0"/>
          <w:numId w:val="12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W przypadku rozwiązania </w:t>
      </w:r>
      <w:r>
        <w:rPr>
          <w:rFonts w:eastAsia="Calibri" w:cstheme="minorHAnsi"/>
          <w:sz w:val="24"/>
          <w:szCs w:val="24"/>
        </w:rPr>
        <w:t>U</w:t>
      </w:r>
      <w:r w:rsidRPr="004F6BB9">
        <w:rPr>
          <w:rFonts w:eastAsia="Calibri" w:cstheme="minorHAnsi"/>
          <w:sz w:val="24"/>
          <w:szCs w:val="24"/>
        </w:rPr>
        <w:t xml:space="preserve">mowy w trakcie wykonywania przez Wykonawcę </w:t>
      </w:r>
      <w:r w:rsidR="00E37274">
        <w:rPr>
          <w:rFonts w:eastAsia="Calibri" w:cstheme="minorHAnsi"/>
          <w:sz w:val="24"/>
          <w:szCs w:val="24"/>
        </w:rPr>
        <w:t>zlecenia szczegółowego</w:t>
      </w:r>
      <w:r w:rsidRPr="004F6BB9">
        <w:rPr>
          <w:rFonts w:eastAsia="Calibri" w:cstheme="minorHAnsi"/>
          <w:sz w:val="24"/>
          <w:szCs w:val="24"/>
        </w:rPr>
        <w:t>:</w:t>
      </w:r>
    </w:p>
    <w:p w14:paraId="21B1E81C" w14:textId="1DF06DE4" w:rsidR="00CC6002" w:rsidRPr="004F6BB9" w:rsidRDefault="00CC6002" w:rsidP="00C751BE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851" w:hanging="425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Zamawiający i Wykonawca zobowiązują się do uzgodnienia nierozliczonych czynności w formie protokołu, który będzie zawierał opis </w:t>
      </w:r>
      <w:r w:rsidR="00E37274" w:rsidRPr="004F6BB9">
        <w:rPr>
          <w:rFonts w:eastAsia="Calibri" w:cstheme="minorHAnsi"/>
          <w:sz w:val="24"/>
          <w:szCs w:val="24"/>
        </w:rPr>
        <w:t>wykon</w:t>
      </w:r>
      <w:r w:rsidR="00E37274">
        <w:rPr>
          <w:rFonts w:eastAsia="Calibri" w:cstheme="minorHAnsi"/>
          <w:sz w:val="24"/>
          <w:szCs w:val="24"/>
        </w:rPr>
        <w:t>anych</w:t>
      </w:r>
      <w:r w:rsidR="00E37274" w:rsidRPr="004F6BB9">
        <w:rPr>
          <w:rFonts w:eastAsia="Calibri" w:cstheme="minorHAnsi"/>
          <w:sz w:val="24"/>
          <w:szCs w:val="24"/>
        </w:rPr>
        <w:t xml:space="preserve"> </w:t>
      </w:r>
      <w:r w:rsidRPr="004F6BB9">
        <w:rPr>
          <w:rFonts w:eastAsia="Calibri" w:cstheme="minorHAnsi"/>
          <w:sz w:val="24"/>
          <w:szCs w:val="24"/>
        </w:rPr>
        <w:t xml:space="preserve">prac w ramach zamówienia szczegółowego do dnia rozwiązania Umowy; Protokół zostanie sporządzony w oparciu o wzór stanowiący Załącznik nr </w:t>
      </w:r>
      <w:r w:rsidR="00F3027D">
        <w:rPr>
          <w:rFonts w:eastAsia="Calibri" w:cstheme="minorHAnsi"/>
          <w:sz w:val="24"/>
          <w:szCs w:val="24"/>
        </w:rPr>
        <w:t>2</w:t>
      </w:r>
      <w:r w:rsidR="00783B4C">
        <w:rPr>
          <w:rFonts w:eastAsia="Calibri" w:cstheme="minorHAnsi"/>
          <w:sz w:val="24"/>
          <w:szCs w:val="24"/>
        </w:rPr>
        <w:t xml:space="preserve"> do Umowy;</w:t>
      </w:r>
    </w:p>
    <w:p w14:paraId="41224986" w14:textId="77777777" w:rsidR="00CC6002" w:rsidRPr="004F6BB9" w:rsidRDefault="00CC6002" w:rsidP="00C751BE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851" w:hanging="425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Wykonawca zobowiązany jest do zwrotu otrzymanych i wytworzonych</w:t>
      </w:r>
      <w:r>
        <w:rPr>
          <w:rFonts w:eastAsia="Calibri" w:cstheme="minorHAnsi"/>
          <w:sz w:val="24"/>
          <w:szCs w:val="24"/>
        </w:rPr>
        <w:t xml:space="preserve"> lub pozyskanych</w:t>
      </w:r>
      <w:r w:rsidRPr="004F6BB9">
        <w:rPr>
          <w:rFonts w:eastAsia="Calibri" w:cstheme="minorHAnsi"/>
          <w:sz w:val="24"/>
          <w:szCs w:val="24"/>
        </w:rPr>
        <w:t xml:space="preserve"> dokumentów w związku z realizacją Umowy oraz przekazania Zamawiającemu protokołu, o którym mowa w pkt 1, w terminie 3 dni </w:t>
      </w:r>
      <w:r>
        <w:rPr>
          <w:rFonts w:eastAsia="Calibri" w:cstheme="minorHAnsi"/>
          <w:sz w:val="24"/>
          <w:szCs w:val="24"/>
        </w:rPr>
        <w:t xml:space="preserve">roboczych </w:t>
      </w:r>
      <w:r w:rsidRPr="004F6BB9">
        <w:rPr>
          <w:rFonts w:eastAsia="Calibri" w:cstheme="minorHAnsi"/>
          <w:sz w:val="24"/>
          <w:szCs w:val="24"/>
        </w:rPr>
        <w:t>od dnia</w:t>
      </w:r>
      <w:r>
        <w:rPr>
          <w:rFonts w:eastAsia="Calibri" w:cstheme="minorHAnsi"/>
          <w:sz w:val="24"/>
          <w:szCs w:val="24"/>
        </w:rPr>
        <w:t xml:space="preserve"> rozwiązaniu</w:t>
      </w:r>
      <w:r w:rsidRPr="004F6BB9">
        <w:rPr>
          <w:rFonts w:eastAsia="Calibri" w:cstheme="minorHAnsi"/>
          <w:sz w:val="24"/>
          <w:szCs w:val="24"/>
        </w:rPr>
        <w:t xml:space="preserve"> </w:t>
      </w:r>
      <w:r w:rsidR="00783B4C">
        <w:rPr>
          <w:rFonts w:eastAsia="Calibri" w:cstheme="minorHAnsi"/>
          <w:sz w:val="24"/>
          <w:szCs w:val="24"/>
        </w:rPr>
        <w:t>U</w:t>
      </w:r>
      <w:r w:rsidRPr="004F6BB9">
        <w:rPr>
          <w:rFonts w:eastAsia="Calibri" w:cstheme="minorHAnsi"/>
          <w:sz w:val="24"/>
          <w:szCs w:val="24"/>
        </w:rPr>
        <w:t>mowy;</w:t>
      </w:r>
    </w:p>
    <w:p w14:paraId="5B6B665E" w14:textId="77777777" w:rsidR="00CC6002" w:rsidRPr="004F6BB9" w:rsidRDefault="00CC6002" w:rsidP="00C751BE">
      <w:pPr>
        <w:numPr>
          <w:ilvl w:val="0"/>
          <w:numId w:val="13"/>
        </w:numPr>
        <w:tabs>
          <w:tab w:val="left" w:pos="851"/>
        </w:tabs>
        <w:spacing w:after="0" w:line="276" w:lineRule="auto"/>
        <w:ind w:left="851" w:hanging="425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wysokość wynagrodzenia należnego Wykonawcy zostanie ustalona na podstawie zakresu</w:t>
      </w:r>
      <w:r>
        <w:rPr>
          <w:rFonts w:eastAsia="Calibri" w:cstheme="minorHAnsi"/>
          <w:sz w:val="24"/>
          <w:szCs w:val="24"/>
        </w:rPr>
        <w:t xml:space="preserve"> czynności</w:t>
      </w:r>
      <w:r w:rsidRPr="004F6BB9">
        <w:rPr>
          <w:rFonts w:eastAsia="Calibri" w:cstheme="minorHAnsi"/>
          <w:sz w:val="24"/>
          <w:szCs w:val="24"/>
        </w:rPr>
        <w:t xml:space="preserve"> wykonanych i zaakceptowanych przez Zamawiaj</w:t>
      </w:r>
      <w:r w:rsidR="00783B4C">
        <w:rPr>
          <w:rFonts w:eastAsia="Calibri" w:cstheme="minorHAnsi"/>
          <w:sz w:val="24"/>
          <w:szCs w:val="24"/>
        </w:rPr>
        <w:t>ącego do dnia rozwiązania Umowy.</w:t>
      </w:r>
    </w:p>
    <w:p w14:paraId="42430DA6" w14:textId="77777777" w:rsidR="00CC6002" w:rsidRPr="00E26953" w:rsidRDefault="00CC6002" w:rsidP="00C751BE">
      <w:pPr>
        <w:numPr>
          <w:ilvl w:val="0"/>
          <w:numId w:val="12"/>
        </w:numPr>
        <w:spacing w:after="0" w:line="276" w:lineRule="auto"/>
        <w:contextualSpacing/>
        <w:rPr>
          <w:rFonts w:eastAsia="Times New Roman" w:cstheme="minorHAnsi"/>
          <w:sz w:val="24"/>
          <w:szCs w:val="24"/>
          <w:lang w:eastAsia="pl-PL"/>
        </w:rPr>
      </w:pPr>
      <w:r w:rsidRPr="00E26953">
        <w:rPr>
          <w:rFonts w:eastAsia="Times New Roman" w:cstheme="minorHAnsi"/>
          <w:sz w:val="24"/>
          <w:szCs w:val="24"/>
          <w:lang w:eastAsia="pl-PL"/>
        </w:rPr>
        <w:t>W przypadku rozwiązania umowy</w:t>
      </w:r>
      <w:r>
        <w:rPr>
          <w:rFonts w:eastAsia="Times New Roman" w:cstheme="minorHAnsi"/>
          <w:sz w:val="24"/>
          <w:szCs w:val="24"/>
          <w:lang w:eastAsia="pl-PL"/>
        </w:rPr>
        <w:t>,</w:t>
      </w:r>
      <w:r w:rsidRPr="00E26953">
        <w:rPr>
          <w:rFonts w:eastAsia="Times New Roman" w:cstheme="minorHAnsi"/>
          <w:sz w:val="24"/>
          <w:szCs w:val="24"/>
          <w:lang w:eastAsia="pl-PL"/>
        </w:rPr>
        <w:t xml:space="preserve"> w zakresie praw majątkowych do utworów powstałych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E26953">
        <w:rPr>
          <w:rFonts w:eastAsia="Times New Roman" w:cstheme="minorHAnsi"/>
          <w:sz w:val="24"/>
          <w:szCs w:val="24"/>
          <w:lang w:eastAsia="pl-PL"/>
        </w:rPr>
        <w:t>w trakcie realizacji zamówienia szczegółowego</w:t>
      </w:r>
      <w:r w:rsidR="00783B4C">
        <w:rPr>
          <w:rFonts w:eastAsia="Times New Roman" w:cstheme="minorHAnsi"/>
          <w:sz w:val="24"/>
          <w:szCs w:val="24"/>
          <w:lang w:eastAsia="pl-PL"/>
        </w:rPr>
        <w:t>,</w:t>
      </w:r>
      <w:r w:rsidRPr="00E26953">
        <w:rPr>
          <w:rFonts w:eastAsia="Times New Roman" w:cstheme="minorHAnsi"/>
          <w:sz w:val="24"/>
          <w:szCs w:val="24"/>
          <w:lang w:eastAsia="pl-PL"/>
        </w:rPr>
        <w:t xml:space="preserve"> w trakcie którego nastąpiło rozwiązanie, zastosowanie znajdują postanowienia § </w:t>
      </w:r>
      <w:r w:rsidR="00783B4C">
        <w:rPr>
          <w:rFonts w:eastAsia="Times New Roman" w:cstheme="minorHAnsi"/>
          <w:sz w:val="24"/>
          <w:szCs w:val="24"/>
          <w:lang w:eastAsia="pl-PL"/>
        </w:rPr>
        <w:t>6</w:t>
      </w:r>
      <w:r w:rsidRPr="00E26953">
        <w:rPr>
          <w:rFonts w:eastAsia="Times New Roman" w:cstheme="minorHAnsi"/>
          <w:sz w:val="24"/>
          <w:szCs w:val="24"/>
          <w:lang w:eastAsia="pl-PL"/>
        </w:rPr>
        <w:t>.</w:t>
      </w:r>
    </w:p>
    <w:p w14:paraId="216F698E" w14:textId="77777777" w:rsidR="00CC6002" w:rsidRDefault="00CC6002" w:rsidP="000A4E24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</w:p>
    <w:p w14:paraId="472927CC" w14:textId="77777777" w:rsidR="00A64D0E" w:rsidRDefault="00A64D0E" w:rsidP="000A4E24">
      <w:pPr>
        <w:keepLines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815E161" w14:textId="77777777" w:rsidR="00A64D0E" w:rsidRDefault="00A64D0E" w:rsidP="000A4E24">
      <w:pPr>
        <w:keepLines/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4A3134AB" w14:textId="10E8A530" w:rsidR="00604F8E" w:rsidRPr="000A4E24" w:rsidRDefault="00604F8E" w:rsidP="000A4E24">
      <w:pPr>
        <w:keepLines/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0A4E24">
        <w:rPr>
          <w:rFonts w:cstheme="minorHAnsi"/>
          <w:b/>
          <w:sz w:val="24"/>
          <w:szCs w:val="24"/>
        </w:rPr>
        <w:t xml:space="preserve">§ </w:t>
      </w:r>
      <w:r w:rsidR="00CC6002">
        <w:rPr>
          <w:rFonts w:cstheme="minorHAnsi"/>
          <w:b/>
          <w:sz w:val="24"/>
          <w:szCs w:val="24"/>
        </w:rPr>
        <w:t>1</w:t>
      </w:r>
      <w:r w:rsidR="00783B4C">
        <w:rPr>
          <w:rFonts w:cstheme="minorHAnsi"/>
          <w:b/>
          <w:sz w:val="24"/>
          <w:szCs w:val="24"/>
        </w:rPr>
        <w:t>2</w:t>
      </w:r>
    </w:p>
    <w:p w14:paraId="5CBE53EB" w14:textId="77777777" w:rsidR="000A4E24" w:rsidRPr="000A4E24" w:rsidRDefault="000A4E24" w:rsidP="000A4E24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Style w:val="Pogrubienie"/>
          <w:sz w:val="24"/>
          <w:szCs w:val="24"/>
        </w:rPr>
        <w:t>Poufność informacji</w:t>
      </w:r>
    </w:p>
    <w:p w14:paraId="0CA6495F" w14:textId="0A740FE5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Z zastrzeżeniem ust. 2, Wykonawca zobowiązuje się do zachowania w poufności wszelkich dotyczących Zamawiającego danych i informacji uzyskanych w jakikolwiek sposób (zamierzony lub przypadkowy) w związku z wykonywaniem </w:t>
      </w:r>
      <w:r w:rsidR="00E37274">
        <w:rPr>
          <w:rFonts w:cstheme="minorHAnsi"/>
          <w:sz w:val="24"/>
          <w:szCs w:val="24"/>
        </w:rPr>
        <w:t>U</w:t>
      </w:r>
      <w:r w:rsidR="00E37274" w:rsidRPr="004F6BB9">
        <w:rPr>
          <w:rFonts w:cstheme="minorHAnsi"/>
          <w:sz w:val="24"/>
          <w:szCs w:val="24"/>
        </w:rPr>
        <w:t>mowy</w:t>
      </w:r>
      <w:r w:rsidRPr="004F6BB9">
        <w:rPr>
          <w:rFonts w:cstheme="minorHAnsi"/>
          <w:sz w:val="24"/>
          <w:szCs w:val="24"/>
        </w:rPr>
        <w:t>, bez względu na sposób i formę ich przekazania, nazywanych dalej łącznie „Informacjami Poufnymi”.</w:t>
      </w:r>
    </w:p>
    <w:p w14:paraId="625983AC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Obowiązku zachowania poufności, o którym mowa w ust. 1, nie stosuje się do danych </w:t>
      </w:r>
      <w:r w:rsidR="000A4E24">
        <w:rPr>
          <w:rFonts w:cstheme="minorHAnsi"/>
          <w:sz w:val="24"/>
          <w:szCs w:val="24"/>
        </w:rPr>
        <w:br/>
      </w:r>
      <w:r w:rsidRPr="004F6BB9">
        <w:rPr>
          <w:rFonts w:cstheme="minorHAnsi"/>
          <w:sz w:val="24"/>
          <w:szCs w:val="24"/>
        </w:rPr>
        <w:t>i informacji:</w:t>
      </w:r>
    </w:p>
    <w:p w14:paraId="1F1D463D" w14:textId="77777777" w:rsidR="00604F8E" w:rsidRPr="004F6BB9" w:rsidRDefault="00604F8E" w:rsidP="00C751BE">
      <w:pPr>
        <w:pStyle w:val="Akapitzlist"/>
        <w:keepLines/>
        <w:numPr>
          <w:ilvl w:val="0"/>
          <w:numId w:val="16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dostępnych publicznie;</w:t>
      </w:r>
    </w:p>
    <w:p w14:paraId="411C4317" w14:textId="77777777" w:rsidR="00604F8E" w:rsidRPr="004F6BB9" w:rsidRDefault="00604F8E" w:rsidP="00C751BE">
      <w:pPr>
        <w:pStyle w:val="Akapitzlist"/>
        <w:keepLines/>
        <w:numPr>
          <w:ilvl w:val="0"/>
          <w:numId w:val="16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otrzymanych przez Wykonawcę, zgodnie z przepisami prawa powszechnie obowiązującego, od osoby trzeciej bez obowiązku zachowania poufności;</w:t>
      </w:r>
    </w:p>
    <w:p w14:paraId="74469448" w14:textId="77777777" w:rsidR="00604F8E" w:rsidRPr="004F6BB9" w:rsidRDefault="00604F8E" w:rsidP="00C751BE">
      <w:pPr>
        <w:pStyle w:val="Akapitzlist"/>
        <w:keepLines/>
        <w:numPr>
          <w:ilvl w:val="0"/>
          <w:numId w:val="16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które w momencie ich przekazania przez Zamawiającego były już znane Wykonawcy bez obowiązku zachowania poufności;</w:t>
      </w:r>
    </w:p>
    <w:p w14:paraId="52B38092" w14:textId="21928CE0" w:rsidR="00604F8E" w:rsidRPr="004F6BB9" w:rsidRDefault="00604F8E" w:rsidP="00C751BE">
      <w:pPr>
        <w:pStyle w:val="Akapitzlist"/>
        <w:keepLines/>
        <w:numPr>
          <w:ilvl w:val="0"/>
          <w:numId w:val="16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 stosunku do których Wykonawca uzyskał  zgodę Zamawiającego na ich ujawnienie</w:t>
      </w:r>
      <w:r w:rsidR="00E37274">
        <w:rPr>
          <w:rFonts w:cstheme="minorHAnsi"/>
          <w:sz w:val="24"/>
          <w:szCs w:val="24"/>
        </w:rPr>
        <w:t xml:space="preserve"> w formie pisemnej lub elektronicznej</w:t>
      </w:r>
      <w:r w:rsidRPr="004F6BB9">
        <w:rPr>
          <w:rFonts w:cstheme="minorHAnsi"/>
          <w:sz w:val="24"/>
          <w:szCs w:val="24"/>
        </w:rPr>
        <w:t>.</w:t>
      </w:r>
    </w:p>
    <w:p w14:paraId="4B5848F7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 przypadku, gdy ujawnienie Informacji Poufnych przez Wykonawcę jest wymagane na podstawie przepisów prawa powszechnie obowiązującego, Wykonawca poinformuje Zamawiającego o 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</w:t>
      </w:r>
    </w:p>
    <w:p w14:paraId="14F4031A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Wykonawca zobowiązuje się do:</w:t>
      </w:r>
    </w:p>
    <w:p w14:paraId="7027A7FA" w14:textId="77777777" w:rsidR="00604F8E" w:rsidRPr="004F6BB9" w:rsidRDefault="00604F8E" w:rsidP="00C751BE">
      <w:pPr>
        <w:pStyle w:val="Akapitzlist"/>
        <w:keepLines/>
        <w:numPr>
          <w:ilvl w:val="0"/>
          <w:numId w:val="17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dołożenia właściwych starań w celu zabezpieczenia Informacji Poufnych przed ich utratą, zniekształceniem oraz dostępem nieupoważnionych osób trzecich;</w:t>
      </w:r>
    </w:p>
    <w:p w14:paraId="3C64101E" w14:textId="77777777" w:rsidR="00604F8E" w:rsidRPr="004F6BB9" w:rsidRDefault="00604F8E" w:rsidP="00C751BE">
      <w:pPr>
        <w:pStyle w:val="Akapitzlist"/>
        <w:keepLines/>
        <w:numPr>
          <w:ilvl w:val="0"/>
          <w:numId w:val="17"/>
        </w:numPr>
        <w:spacing w:after="0" w:line="276" w:lineRule="auto"/>
        <w:ind w:left="567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niewykorzystywania Informacji Poufnych w celach innych niż wykonanie umowy.</w:t>
      </w:r>
    </w:p>
    <w:p w14:paraId="65CB10C2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Wykonawca zobowiązuje się do poinformowania każdej z osób, przy pomocy których wykonuje umowę i które będą miały dostęp do Informacji Poufnych, o wynikających z umowy obowiązkach w zakresie zachowania poufności, a także do skutecznego zobowiązania i egzekwowania od tych osób obowiązków w zakresie zachowania poufności. Za ewentualne naruszenia tych obowiązków przez osoby trzecie Wykonawca ponosi odpowiedzialność jak za własne działania.</w:t>
      </w:r>
    </w:p>
    <w:p w14:paraId="3A4ED5B8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W przypadku utraty lub zniekształcenia Informacji Poufnych lub dostępu nieupoważnionej osoby trzeciej do Informacji Poufnych, Wykonawca bezzwłocznie podejmie odpowiednie do sytuacji działania ochronne oraz zobowiązuje się do poinformowania o sytuacji Zamawiającego. Poinformowanie takie, w formie pisemnej lub w formie wiadomości wysłanej na adres poczty elektronicznej Zamawiającego, powinno opisywać okoliczności zdarzenia, zakres i skutki utraty, zniekształcenia lub ujawnienia Informacji Poufnych oraz podjęte działania ochronne.</w:t>
      </w:r>
    </w:p>
    <w:p w14:paraId="7D69B541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Po wykonaniu umowy oraz w przypadku rozwiązania umowy przez którąkolwiek ze Stron lub odstąpienia od niej,</w:t>
      </w:r>
      <w:r w:rsidRPr="004F6BB9" w:rsidDel="001007C6">
        <w:rPr>
          <w:rFonts w:cstheme="minorHAnsi"/>
          <w:sz w:val="24"/>
          <w:szCs w:val="24"/>
        </w:rPr>
        <w:t xml:space="preserve"> </w:t>
      </w:r>
      <w:r w:rsidRPr="004F6BB9">
        <w:rPr>
          <w:rFonts w:cstheme="minorHAnsi"/>
          <w:sz w:val="24"/>
          <w:szCs w:val="24"/>
        </w:rPr>
        <w:t>Wykonawca bezzwłocznie zwróci Zamawiającemu lub komisyjnie zniszczy wszelkie Informacje Poufne.</w:t>
      </w:r>
    </w:p>
    <w:p w14:paraId="5B5B6E68" w14:textId="77777777" w:rsidR="00604F8E" w:rsidRPr="004F6BB9" w:rsidRDefault="00604F8E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Ustanowione umową zasady zachowania poufności Informacji Poufnych, jak również przewidziane w umowie kary umowne z tytułu naruszenia zasad zachowania poufności Informacji Poufnych, obowiązują zarówno podczas wykonania umowy, jak i po jej wygaśnięciu do momentu utraty przez te informacje charakteru Informacji Poufnych.</w:t>
      </w:r>
    </w:p>
    <w:p w14:paraId="5DA765EB" w14:textId="0E332832" w:rsidR="00873A66" w:rsidRDefault="00FE2363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 w:hanging="284"/>
        <w:contextualSpacing w:val="0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W przypadku naruszenia praw osób trzecich w związku z </w:t>
      </w:r>
      <w:r w:rsidR="00EE2ED7" w:rsidRPr="004F6BB9">
        <w:rPr>
          <w:rFonts w:cstheme="minorHAnsi"/>
          <w:sz w:val="24"/>
          <w:szCs w:val="24"/>
        </w:rPr>
        <w:t xml:space="preserve">nieuprawnionym uzyskaniem dostępu do Informacji Poufnych spowodowanym działaniem lub zaniechaniem Wykonawcy lub osoby działającej w jego imieniu oraz wystąpieniem z tego tytułu </w:t>
      </w:r>
      <w:r w:rsidR="000A4E24">
        <w:rPr>
          <w:rFonts w:cstheme="minorHAnsi"/>
          <w:sz w:val="24"/>
          <w:szCs w:val="24"/>
        </w:rPr>
        <w:br/>
      </w:r>
      <w:r w:rsidR="00EE2ED7" w:rsidRPr="004F6BB9">
        <w:rPr>
          <w:rFonts w:cstheme="minorHAnsi"/>
          <w:sz w:val="24"/>
          <w:szCs w:val="24"/>
        </w:rPr>
        <w:t xml:space="preserve">z roszczeniem takich osób przeciwko Zamawiającemu, Wykonawca zobowiązuje się </w:t>
      </w:r>
      <w:r w:rsidR="00A64D0E">
        <w:rPr>
          <w:rFonts w:cstheme="minorHAnsi"/>
          <w:sz w:val="24"/>
          <w:szCs w:val="24"/>
        </w:rPr>
        <w:br/>
      </w:r>
      <w:r w:rsidR="00EE2ED7" w:rsidRPr="004F6BB9">
        <w:rPr>
          <w:rFonts w:cstheme="minorHAnsi"/>
          <w:sz w:val="24"/>
          <w:szCs w:val="24"/>
        </w:rPr>
        <w:t>do zaspokojenia tych roszczeń w pełnej wysokości.</w:t>
      </w:r>
    </w:p>
    <w:p w14:paraId="79FDD5EA" w14:textId="5B99D031" w:rsidR="00873A66" w:rsidRDefault="00FE2363" w:rsidP="00C751BE">
      <w:pPr>
        <w:pStyle w:val="Akapitzlist"/>
        <w:keepLines/>
        <w:numPr>
          <w:ilvl w:val="0"/>
          <w:numId w:val="15"/>
        </w:numPr>
        <w:spacing w:after="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E26953">
        <w:rPr>
          <w:rFonts w:cstheme="minorHAnsi"/>
          <w:sz w:val="24"/>
          <w:szCs w:val="24"/>
        </w:rPr>
        <w:t xml:space="preserve">Jeżeli w ramach wykonywania umowy Zamawiający udzieli Wykonawcy dostępu </w:t>
      </w:r>
      <w:r w:rsidR="00873A66" w:rsidRPr="00E26953">
        <w:rPr>
          <w:rFonts w:cstheme="minorHAnsi"/>
          <w:sz w:val="24"/>
          <w:szCs w:val="24"/>
        </w:rPr>
        <w:t xml:space="preserve">do </w:t>
      </w:r>
      <w:r w:rsidRPr="00E26953">
        <w:rPr>
          <w:rFonts w:cstheme="minorHAnsi"/>
          <w:sz w:val="24"/>
          <w:szCs w:val="24"/>
        </w:rPr>
        <w:t>systemu informatycznego Zamawiającego, w</w:t>
      </w:r>
      <w:r w:rsidR="00604F8E" w:rsidRPr="00E26953">
        <w:rPr>
          <w:rFonts w:cstheme="minorHAnsi"/>
          <w:sz w:val="24"/>
          <w:szCs w:val="24"/>
        </w:rPr>
        <w:t xml:space="preserve">szelkie działania Wykonawcy prowadzone </w:t>
      </w:r>
      <w:r w:rsidR="00A64D0E">
        <w:rPr>
          <w:rFonts w:cstheme="minorHAnsi"/>
          <w:sz w:val="24"/>
          <w:szCs w:val="24"/>
        </w:rPr>
        <w:br/>
      </w:r>
      <w:r w:rsidR="00604F8E" w:rsidRPr="00E26953">
        <w:rPr>
          <w:rFonts w:cstheme="minorHAnsi"/>
          <w:sz w:val="24"/>
          <w:szCs w:val="24"/>
        </w:rPr>
        <w:t xml:space="preserve">w </w:t>
      </w:r>
      <w:r w:rsidRPr="00E26953">
        <w:rPr>
          <w:rFonts w:cstheme="minorHAnsi"/>
          <w:sz w:val="24"/>
          <w:szCs w:val="24"/>
        </w:rPr>
        <w:t>tym systemie</w:t>
      </w:r>
      <w:r w:rsidR="00604F8E" w:rsidRPr="00E26953">
        <w:rPr>
          <w:rFonts w:cstheme="minorHAnsi"/>
          <w:sz w:val="24"/>
          <w:szCs w:val="24"/>
        </w:rPr>
        <w:t xml:space="preserve"> </w:t>
      </w:r>
      <w:r w:rsidRPr="00E26953">
        <w:rPr>
          <w:rFonts w:cstheme="minorHAnsi"/>
          <w:sz w:val="24"/>
          <w:szCs w:val="24"/>
        </w:rPr>
        <w:t>–</w:t>
      </w:r>
      <w:r w:rsidR="000C0301" w:rsidRPr="00E26953">
        <w:rPr>
          <w:rFonts w:cstheme="minorHAnsi"/>
          <w:sz w:val="24"/>
          <w:szCs w:val="24"/>
        </w:rPr>
        <w:t xml:space="preserve"> </w:t>
      </w:r>
      <w:r w:rsidR="00604F8E" w:rsidRPr="00E26953">
        <w:rPr>
          <w:rFonts w:cstheme="minorHAnsi"/>
          <w:sz w:val="24"/>
          <w:szCs w:val="24"/>
        </w:rPr>
        <w:t>mogą być monitorowane i rejestrowane.</w:t>
      </w:r>
    </w:p>
    <w:p w14:paraId="1A046147" w14:textId="77777777" w:rsidR="000A4E24" w:rsidRDefault="000A4E24" w:rsidP="000A4E24">
      <w:pPr>
        <w:keepLines/>
        <w:spacing w:after="0" w:line="276" w:lineRule="auto"/>
        <w:rPr>
          <w:rFonts w:cstheme="minorHAnsi"/>
          <w:sz w:val="24"/>
          <w:szCs w:val="24"/>
        </w:rPr>
      </w:pPr>
    </w:p>
    <w:p w14:paraId="3514B098" w14:textId="77777777" w:rsidR="000A4E24" w:rsidRPr="000A4E24" w:rsidRDefault="00326FCE" w:rsidP="000A4E24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Fonts w:cstheme="minorHAnsi"/>
          <w:b/>
          <w:sz w:val="24"/>
          <w:szCs w:val="24"/>
        </w:rPr>
        <w:t xml:space="preserve">§ </w:t>
      </w:r>
      <w:r w:rsidR="00783B4C">
        <w:rPr>
          <w:rFonts w:cstheme="minorHAnsi"/>
          <w:b/>
          <w:sz w:val="24"/>
          <w:szCs w:val="24"/>
        </w:rPr>
        <w:t>13</w:t>
      </w:r>
    </w:p>
    <w:p w14:paraId="75C77BDA" w14:textId="77777777" w:rsidR="000A4E24" w:rsidRPr="000A4E24" w:rsidRDefault="000A4E24" w:rsidP="000A4E24">
      <w:pPr>
        <w:keepLines/>
        <w:spacing w:after="0" w:line="276" w:lineRule="auto"/>
        <w:jc w:val="center"/>
        <w:rPr>
          <w:rStyle w:val="Pogrubienie"/>
          <w:sz w:val="24"/>
          <w:szCs w:val="24"/>
        </w:rPr>
      </w:pPr>
      <w:r w:rsidRPr="000A4E24">
        <w:rPr>
          <w:rStyle w:val="Pogrubienie"/>
          <w:sz w:val="24"/>
          <w:szCs w:val="24"/>
        </w:rPr>
        <w:t>Ochrona danych osobowych</w:t>
      </w:r>
    </w:p>
    <w:p w14:paraId="00E742B9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0A4E24">
        <w:rPr>
          <w:rFonts w:eastAsia="Times New Roman" w:cstheme="minorHAnsi"/>
          <w:sz w:val="24"/>
          <w:szCs w:val="24"/>
          <w:lang w:eastAsia="pl-PL"/>
        </w:rPr>
        <w:t>Zamawiający</w:t>
      </w:r>
      <w:r w:rsidRPr="004F6BB9">
        <w:rPr>
          <w:rFonts w:eastAsia="Times New Roman" w:cstheme="minorHAnsi"/>
          <w:sz w:val="24"/>
          <w:szCs w:val="24"/>
          <w:lang w:eastAsia="pl-PL"/>
        </w:rPr>
        <w:t>, jako Administrator, zgodnie z treścią art. 28 Rozporządzenia Parlamentu Europejskiego i Rady z dnia 27 kwietnia 2016 r w sprawie ochrony osób fizycznych w związku z przetwarzaniem danych osobowych i w sprawie swobodnego przepływu takich danych oraz uchylenia dyrektywy 95/46/WE (</w:t>
      </w:r>
      <w:proofErr w:type="spellStart"/>
      <w:r w:rsidRPr="004F6BB9">
        <w:rPr>
          <w:rFonts w:eastAsia="Times New Roman" w:cstheme="minorHAnsi"/>
          <w:sz w:val="24"/>
          <w:szCs w:val="24"/>
          <w:lang w:eastAsia="pl-PL"/>
        </w:rPr>
        <w:t>Dz.Urz.UE.L</w:t>
      </w:r>
      <w:proofErr w:type="spellEnd"/>
      <w:r w:rsidRPr="004F6BB9">
        <w:rPr>
          <w:rFonts w:eastAsia="Times New Roman" w:cstheme="minorHAnsi"/>
          <w:sz w:val="24"/>
          <w:szCs w:val="24"/>
          <w:lang w:eastAsia="pl-PL"/>
        </w:rPr>
        <w:t xml:space="preserve"> Nr 119, str. 1), zwane</w:t>
      </w:r>
      <w:r w:rsidR="00581D3A" w:rsidRPr="004F6BB9">
        <w:rPr>
          <w:rFonts w:eastAsia="Times New Roman" w:cstheme="minorHAnsi"/>
          <w:sz w:val="24"/>
          <w:szCs w:val="24"/>
          <w:lang w:eastAsia="pl-PL"/>
        </w:rPr>
        <w:t>go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dalej „RODO”, powierza Wykonawcy, jako Podmiotowi przetwarzającemu czynności związane z przetwarzaniem danych osobowych. </w:t>
      </w:r>
    </w:p>
    <w:p w14:paraId="42F775AB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zobowiązuje się do przetwarzania powierzonych przez Zamawiającego danych osobowych zgodnie z przepisami prawa powszechnie obowiązującego o ochronie danych osobowych, w szczególności z RODO. </w:t>
      </w:r>
    </w:p>
    <w:p w14:paraId="2A69FF62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oświadcza, że zna powszechnie obowiązujące przepisy prawa o ochronie danych osobowych. </w:t>
      </w:r>
    </w:p>
    <w:p w14:paraId="3F7724E0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i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będzie przetwarzał, powierzone na podstawie umowy dane </w:t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>podmiotów wobec których ma zostać wykonana analiza</w:t>
      </w:r>
      <w:r w:rsidR="000A4E24">
        <w:rPr>
          <w:rFonts w:eastAsia="Times New Roman" w:cstheme="minorHAnsi"/>
          <w:sz w:val="24"/>
          <w:szCs w:val="24"/>
          <w:lang w:eastAsia="pl-PL"/>
        </w:rPr>
        <w:t xml:space="preserve"> będąca przedmiotem U</w:t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 xml:space="preserve">mowy,  zawarte </w:t>
      </w:r>
      <w:r w:rsidR="000A4E24">
        <w:rPr>
          <w:rFonts w:eastAsia="Times New Roman" w:cstheme="minorHAnsi"/>
          <w:sz w:val="24"/>
          <w:szCs w:val="24"/>
          <w:lang w:eastAsia="pl-PL"/>
        </w:rPr>
        <w:br/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 xml:space="preserve">w dokumentach przekazywanych Wykonawcy przez Zamawiającego, w szczególności </w:t>
      </w:r>
      <w:r w:rsidR="000A4E24">
        <w:rPr>
          <w:rFonts w:eastAsia="Times New Roman" w:cstheme="minorHAnsi"/>
          <w:sz w:val="24"/>
          <w:szCs w:val="24"/>
          <w:lang w:eastAsia="pl-PL"/>
        </w:rPr>
        <w:br/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 xml:space="preserve">w postaci imion, nazwisk, numerów PESEL, adresów zamieszkania. </w:t>
      </w:r>
    </w:p>
    <w:p w14:paraId="58CE69C9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Powierzone przez Zamawiającego dane osobowe będą przetwarzane przez Wykonawcę wyłącznie w celu realizacji </w:t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 xml:space="preserve">niniejszej </w:t>
      </w:r>
      <w:r w:rsidRPr="004F6BB9">
        <w:rPr>
          <w:rFonts w:eastAsia="Times New Roman" w:cstheme="minorHAnsi"/>
          <w:sz w:val="24"/>
          <w:szCs w:val="24"/>
          <w:lang w:eastAsia="pl-PL"/>
        </w:rPr>
        <w:t>umowy</w:t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>.</w:t>
      </w:r>
    </w:p>
    <w:p w14:paraId="01BD17A5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zobowiązuje się, przy przetwarzaniu powierzonych danych osobowych, do ich zabezpieczenia poprzez stosowanie odpowiednich środków technicznych i organizacyjnych zapewniających adekwatny stopień bezpieczeństwa odpowiadający ryzyku związanym z przetwarzaniem danych osobowych, w szczególności zgodnie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z art. 32 RODO.</w:t>
      </w:r>
    </w:p>
    <w:p w14:paraId="4E40BD54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zobowiązuje się dołożyć należytej staranności przy przetwarzaniu powierzonych danych osobowych.</w:t>
      </w:r>
    </w:p>
    <w:p w14:paraId="24AC15B0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dopuści do przetwarzania danych osobowych wyłącznie osoby posiadające stosowne imienne upoważnienia do przetwarzania danych osobowych. W tym celu Zamawiający upoważnia Wykonawcę do wystawiania i odwoływania imiennych upoważnień do przetwarzania danych osobowych oraz prowadzenia ewidencji tych osób. Wzór upoważnienia do przetwarzania danych osobowych  </w:t>
      </w:r>
      <w:r w:rsidRPr="00C751BE">
        <w:rPr>
          <w:rFonts w:eastAsia="Times New Roman" w:cstheme="minorHAnsi"/>
          <w:sz w:val="24"/>
          <w:szCs w:val="24"/>
          <w:lang w:eastAsia="pl-PL"/>
        </w:rPr>
        <w:t xml:space="preserve">stanowi </w:t>
      </w:r>
      <w:r w:rsidR="00F3027D" w:rsidRPr="00C751BE">
        <w:rPr>
          <w:rFonts w:eastAsia="Times New Roman" w:cstheme="minorHAnsi"/>
          <w:sz w:val="24"/>
          <w:szCs w:val="24"/>
          <w:lang w:eastAsia="pl-PL"/>
        </w:rPr>
        <w:t>Z</w:t>
      </w:r>
      <w:r w:rsidRPr="00C751BE">
        <w:rPr>
          <w:rFonts w:eastAsia="Times New Roman" w:cstheme="minorHAnsi"/>
          <w:sz w:val="24"/>
          <w:szCs w:val="24"/>
          <w:lang w:eastAsia="pl-PL"/>
        </w:rPr>
        <w:t>ałącznik nr</w:t>
      </w:r>
      <w:r w:rsidR="00E85CD7" w:rsidRPr="00C751BE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3027D" w:rsidRPr="00C751BE">
        <w:rPr>
          <w:rFonts w:eastAsia="Times New Roman" w:cstheme="minorHAnsi"/>
          <w:sz w:val="24"/>
          <w:szCs w:val="24"/>
          <w:lang w:eastAsia="pl-PL"/>
        </w:rPr>
        <w:t>3</w:t>
      </w:r>
      <w:r w:rsidRPr="00C751BE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256F0">
        <w:rPr>
          <w:rFonts w:eastAsia="Times New Roman" w:cstheme="minorHAnsi"/>
          <w:sz w:val="24"/>
          <w:szCs w:val="24"/>
          <w:lang w:eastAsia="pl-PL"/>
        </w:rPr>
        <w:t>U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mowy, natomiast wzór odwołania upoważnienia do przetwarzania danych osobowych  stanowi </w:t>
      </w:r>
      <w:r w:rsidR="00F3027D">
        <w:rPr>
          <w:rFonts w:eastAsia="Times New Roman" w:cstheme="minorHAnsi"/>
          <w:sz w:val="24"/>
          <w:szCs w:val="24"/>
          <w:lang w:eastAsia="pl-PL"/>
        </w:rPr>
        <w:t>Z</w:t>
      </w:r>
      <w:r w:rsidRPr="004F6BB9">
        <w:rPr>
          <w:rFonts w:eastAsia="Times New Roman" w:cstheme="minorHAnsi"/>
          <w:sz w:val="24"/>
          <w:szCs w:val="24"/>
          <w:lang w:eastAsia="pl-PL"/>
        </w:rPr>
        <w:t>ałącznik nr</w:t>
      </w:r>
      <w:r w:rsidR="00E85CD7" w:rsidRPr="004F6BB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F3027D">
        <w:rPr>
          <w:rFonts w:eastAsia="Times New Roman" w:cstheme="minorHAnsi"/>
          <w:sz w:val="24"/>
          <w:szCs w:val="24"/>
          <w:lang w:eastAsia="pl-PL"/>
        </w:rPr>
        <w:t>4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9256F0">
        <w:rPr>
          <w:rFonts w:eastAsia="Times New Roman" w:cstheme="minorHAnsi"/>
          <w:sz w:val="24"/>
          <w:szCs w:val="24"/>
          <w:lang w:eastAsia="pl-PL"/>
        </w:rPr>
        <w:t>U</w:t>
      </w:r>
      <w:r w:rsidRPr="004F6BB9">
        <w:rPr>
          <w:rFonts w:eastAsia="Times New Roman" w:cstheme="minorHAnsi"/>
          <w:sz w:val="24"/>
          <w:szCs w:val="24"/>
          <w:lang w:eastAsia="pl-PL"/>
        </w:rPr>
        <w:t>mowy.</w:t>
      </w:r>
    </w:p>
    <w:p w14:paraId="78C8C711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zobowiąże do zachowania w tajemnicy przetwarzanych danych osoby, które upoważni do przetwarzania tych danych w celu realizacji niniejszej umowy, zarówno w trakcie zatrudnienia ich u Wykonawcy, jak i po jego ustaniu.</w:t>
      </w:r>
    </w:p>
    <w:p w14:paraId="4989D7FA" w14:textId="77777777" w:rsidR="00C66232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po zakończeniu realizacji niniejszej umowy zwraca Zamawiającemu</w:t>
      </w:r>
      <w:r w:rsidR="001965E6" w:rsidRPr="009256F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F6BB9">
        <w:rPr>
          <w:rFonts w:eastAsia="Times New Roman" w:cstheme="minorHAnsi"/>
          <w:sz w:val="24"/>
          <w:szCs w:val="24"/>
          <w:lang w:eastAsia="pl-PL"/>
        </w:rPr>
        <w:t>wsze</w:t>
      </w:r>
      <w:r w:rsidR="00C66232" w:rsidRPr="004F6BB9">
        <w:rPr>
          <w:rFonts w:eastAsia="Times New Roman" w:cstheme="minorHAnsi"/>
          <w:sz w:val="24"/>
          <w:szCs w:val="24"/>
          <w:lang w:eastAsia="pl-PL"/>
        </w:rPr>
        <w:t>lkie dane osobowe w terminie 14 dni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od daty wygaśnięcia umowy oraz usuwa wszelkie ich istniejące kopie, chyba że prawo powszechnie obowiązujące nakazują przechowywanie </w:t>
      </w:r>
      <w:r w:rsidR="00C66232" w:rsidRPr="004F6BB9">
        <w:rPr>
          <w:rFonts w:eastAsia="Times New Roman" w:cstheme="minorHAnsi"/>
          <w:sz w:val="24"/>
          <w:szCs w:val="24"/>
          <w:lang w:eastAsia="pl-PL"/>
        </w:rPr>
        <w:t xml:space="preserve">danych osobowych w  określonym przez te normy terminie. </w:t>
      </w:r>
    </w:p>
    <w:p w14:paraId="482F74F3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zobowiązuje się udzielić wsparcia Zamawiającemu w zakresie wywiązywania się z obowiązku realizacji praw osoby, której dane dotyczą, </w:t>
      </w:r>
      <w:r w:rsidR="00783B4C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w szczególności o których mowa w rozdziale III RODO.</w:t>
      </w:r>
    </w:p>
    <w:p w14:paraId="5FA67407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 przypadku stwierdzenia naruszenia ochrony danych osobowych, w szczególności,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o którym mowa w art. 4 pkt 12 RODO, Wykonawca zobowiązuje się do bezzwłocznego poinformowania Zamawiającego, w formie pisemnej oraz dodatkowo na adres mailowy do korespondencji wskazany w niniejszej umowie, o tym fakcie w okresie do 24 godzin, wskazując okoliczności i zakres naruszenia.</w:t>
      </w:r>
    </w:p>
    <w:p w14:paraId="0FBE2403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wyraża zgodę i zobowiązuje się umożliwić kontrolowanie przez Zamawiającego, osoby i podmioty upoważnione przez Zamawiającego oraz inne uprawnione podmioty,</w:t>
      </w:r>
      <w:r w:rsidRPr="009256F0">
        <w:rPr>
          <w:rFonts w:eastAsia="Times New Roman" w:cstheme="minorHAnsi"/>
          <w:sz w:val="24"/>
          <w:szCs w:val="24"/>
          <w:lang w:eastAsia="pl-PL"/>
        </w:rPr>
        <w:t xml:space="preserve"> czy przetwarzanie powierzonych danych osobowych odbywa się zgodnie z niniejszą umową, przepisami powszechnie obowiązującymi, w tym w szczególności z RODO,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 w zakresie, w jakim ewentualne naruszenie tych przepisów mogłoby prowadzić do ponoszenia odpowiedzialności przez Zamawiającego, a w szczególności zagrażało bezpieczeństwu powierzonych danych lub naruszało prawa osób trzecich.</w:t>
      </w:r>
    </w:p>
    <w:p w14:paraId="0C78370C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Kontrola, o której mowa w ust. 13 będzie realizowana w godzinach pracy Wykonawcy.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O planowanej kontroli Zamawiający powiadomi Wykonawcę pisemnie na co najmniej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5 dni przed jej rozpoczęciem. Z przeprowadzonej kontroli Zamawiający może sporządzić zalecenia pokontrolne.</w:t>
      </w:r>
    </w:p>
    <w:p w14:paraId="7AE4846C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jest zobowiązany do zastosowania się do zaleceń pokontrolnych we wskazanym przez Zamawiającego terminie.</w:t>
      </w:r>
    </w:p>
    <w:p w14:paraId="2BB924DD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Jeżeli Wykonawca realizując umowę zleci podwykonawcom prace, w trakcie których będą przetwarzane dane osobowe, odpowiednio powierzy im, za zgodą Zamawiającego, w drodze umowy zawartej na piśmie, przetwarzanie tych danych na warunkach zgodnych z postanowieniami niniejszej umowy. W przypadku zlecenia prac podwykonawcom, Wykonawca odpowiada za szkody, jakie powstaną wobec Zamawiającego lub osób trzecich na skutek przetwarzania przez podwykonawców danych osobowych niezgodnie z niniejszą umową lub przepisami prawa powszechnie obowiązującego.</w:t>
      </w:r>
    </w:p>
    <w:p w14:paraId="78C7EF0D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jest odpowiedzialny za udostępnienie lub wykorzystanie danych osobowych niezgodnie z treścią umowy, a w szczególności za udostępnienie powierzonych do przetwarzania danych osobowych osobom nieupoważnionym.</w:t>
      </w:r>
    </w:p>
    <w:p w14:paraId="292AAB7A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9256F0">
        <w:rPr>
          <w:rFonts w:eastAsia="Times New Roman" w:cstheme="minorHAnsi"/>
          <w:sz w:val="24"/>
          <w:szCs w:val="24"/>
          <w:lang w:eastAsia="pl-PL"/>
        </w:rPr>
        <w:t xml:space="preserve"> W przypadku naruszenia przez Wykonawcę zasad przetwarzania danych osobowych, jakie określono w umowie (w tym odnośnie złożonych oświadczeń), w przepisach powszechnie obowiązujących, w tym w szczególności w RODO, lub odpowiednich aktach wykonawczych i poniesienia w związku z tym przez Zamawiającego jakiejkolwiek szkody, Wykonawca jest zobowiązany do pokrycia pełnej szkody Zamawiającego. Pod pojęciem szkody należy rozumieć szkodę rzeczywistą („</w:t>
      </w:r>
      <w:proofErr w:type="spellStart"/>
      <w:r w:rsidRPr="009256F0">
        <w:rPr>
          <w:rFonts w:eastAsia="Times New Roman" w:cstheme="minorHAnsi"/>
          <w:sz w:val="24"/>
          <w:szCs w:val="24"/>
          <w:lang w:eastAsia="pl-PL"/>
        </w:rPr>
        <w:t>damnum</w:t>
      </w:r>
      <w:proofErr w:type="spellEnd"/>
      <w:r w:rsidRPr="009256F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9256F0">
        <w:rPr>
          <w:rFonts w:eastAsia="Times New Roman" w:cstheme="minorHAnsi"/>
          <w:sz w:val="24"/>
          <w:szCs w:val="24"/>
          <w:lang w:eastAsia="pl-PL"/>
        </w:rPr>
        <w:t>emergens</w:t>
      </w:r>
      <w:proofErr w:type="spellEnd"/>
      <w:r w:rsidRPr="009256F0">
        <w:rPr>
          <w:rFonts w:eastAsia="Times New Roman" w:cstheme="minorHAnsi"/>
          <w:sz w:val="24"/>
          <w:szCs w:val="24"/>
          <w:lang w:eastAsia="pl-PL"/>
        </w:rPr>
        <w:t>”) oraz utracone korzyści („</w:t>
      </w:r>
      <w:proofErr w:type="spellStart"/>
      <w:r w:rsidRPr="009256F0">
        <w:rPr>
          <w:rFonts w:eastAsia="Times New Roman" w:cstheme="minorHAnsi"/>
          <w:sz w:val="24"/>
          <w:szCs w:val="24"/>
          <w:lang w:eastAsia="pl-PL"/>
        </w:rPr>
        <w:t>lucrum</w:t>
      </w:r>
      <w:proofErr w:type="spellEnd"/>
      <w:r w:rsidRPr="009256F0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9256F0">
        <w:rPr>
          <w:rFonts w:eastAsia="Times New Roman" w:cstheme="minorHAnsi"/>
          <w:sz w:val="24"/>
          <w:szCs w:val="24"/>
          <w:lang w:eastAsia="pl-PL"/>
        </w:rPr>
        <w:t>cessans</w:t>
      </w:r>
      <w:proofErr w:type="spellEnd"/>
      <w:r w:rsidRPr="009256F0">
        <w:rPr>
          <w:rFonts w:eastAsia="Times New Roman" w:cstheme="minorHAnsi"/>
          <w:sz w:val="24"/>
          <w:szCs w:val="24"/>
          <w:lang w:eastAsia="pl-PL"/>
        </w:rPr>
        <w:t xml:space="preserve">”). </w:t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Wykonawca zobowiązuje się do niezwłocznego poinformowania Zamawiającego, w formie pisemnej oraz dodatkowo na adres mailowy do korespondencji wskazany w niniejszej umowie, o jakimkolwiek postępowaniu,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osobowych, w szczególności prowadzonych przez inspektorów upoważnionych przez organ nadzorczy.</w:t>
      </w:r>
    </w:p>
    <w:p w14:paraId="65013492" w14:textId="77777777" w:rsidR="00326FC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>Wykonawca zapewni w okresie obowiązywania niniejszej umowy pełną ochronę danych osobowych oraz zgodność ze wszelkimi obecnymi oraz przyszłymi przepisami prawa dotyczącymi ochrony danych osobowych i prywatności.</w:t>
      </w:r>
    </w:p>
    <w:p w14:paraId="7A4AA94A" w14:textId="77777777" w:rsidR="00604F8E" w:rsidRPr="004F6BB9" w:rsidRDefault="00326FCE" w:rsidP="00C751BE">
      <w:pPr>
        <w:numPr>
          <w:ilvl w:val="0"/>
          <w:numId w:val="20"/>
        </w:numPr>
        <w:spacing w:after="0" w:line="276" w:lineRule="auto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4F6BB9">
        <w:rPr>
          <w:rFonts w:eastAsia="Times New Roman" w:cstheme="minorHAnsi"/>
          <w:sz w:val="24"/>
          <w:szCs w:val="24"/>
          <w:lang w:eastAsia="pl-PL"/>
        </w:rPr>
        <w:t xml:space="preserve">W przypadku zmiany przepisów prawa lub wydania przez odpowiednie organy nowych wytycznych lub interpretacji dotyczących stosowania przepisów dotyczących ochrony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 xml:space="preserve">i przetwarzania danych osobowych, Wykonawca zobowiązuje się do ich stosowania, </w:t>
      </w:r>
      <w:r w:rsidR="009256F0">
        <w:rPr>
          <w:rFonts w:eastAsia="Times New Roman" w:cstheme="minorHAnsi"/>
          <w:sz w:val="24"/>
          <w:szCs w:val="24"/>
          <w:lang w:eastAsia="pl-PL"/>
        </w:rPr>
        <w:br/>
      </w:r>
      <w:r w:rsidRPr="004F6BB9">
        <w:rPr>
          <w:rFonts w:eastAsia="Times New Roman" w:cstheme="minorHAnsi"/>
          <w:sz w:val="24"/>
          <w:szCs w:val="24"/>
          <w:lang w:eastAsia="pl-PL"/>
        </w:rPr>
        <w:t>a Zamawiający dopuszcza zmiany sposobu realizacji umowy lub zmiany zakresu świadczeń wykonawcy wymuszone takimi zmianami prawa.</w:t>
      </w:r>
    </w:p>
    <w:p w14:paraId="1D4D7D70" w14:textId="77777777" w:rsidR="009256F0" w:rsidRDefault="009256F0" w:rsidP="009256F0">
      <w:pPr>
        <w:keepLines/>
        <w:spacing w:after="0" w:line="276" w:lineRule="auto"/>
        <w:ind w:left="426" w:hanging="426"/>
        <w:jc w:val="center"/>
        <w:rPr>
          <w:rFonts w:cstheme="minorHAnsi"/>
          <w:b/>
          <w:sz w:val="24"/>
          <w:szCs w:val="24"/>
        </w:rPr>
      </w:pPr>
    </w:p>
    <w:p w14:paraId="40D1E769" w14:textId="77777777" w:rsidR="006B5497" w:rsidRDefault="006B5497" w:rsidP="006B549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4F6BB9">
        <w:rPr>
          <w:rFonts w:eastAsia="Calibri" w:cstheme="minorHAnsi"/>
          <w:b/>
          <w:bCs/>
          <w:sz w:val="24"/>
          <w:szCs w:val="24"/>
        </w:rPr>
        <w:t>§ 1</w:t>
      </w:r>
      <w:r w:rsidR="00783B4C">
        <w:rPr>
          <w:rFonts w:eastAsia="Calibri" w:cstheme="minorHAnsi"/>
          <w:b/>
          <w:bCs/>
          <w:sz w:val="24"/>
          <w:szCs w:val="24"/>
        </w:rPr>
        <w:t>4</w:t>
      </w:r>
    </w:p>
    <w:p w14:paraId="4FA78A0D" w14:textId="77777777" w:rsidR="006B5497" w:rsidRPr="004F6BB9" w:rsidRDefault="006B5497" w:rsidP="006B5497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Zarządzanie Umową </w:t>
      </w:r>
    </w:p>
    <w:p w14:paraId="6967E591" w14:textId="77777777" w:rsidR="006B5497" w:rsidRPr="004F6BB9" w:rsidRDefault="006B5497" w:rsidP="00C751BE">
      <w:pPr>
        <w:numPr>
          <w:ilvl w:val="0"/>
          <w:numId w:val="1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Osobą upoważnioną do udzielania zleceń szczegółowych, akceptowania </w:t>
      </w:r>
      <w:r>
        <w:rPr>
          <w:rFonts w:eastAsia="Calibri" w:cstheme="minorHAnsi"/>
          <w:sz w:val="24"/>
          <w:szCs w:val="24"/>
        </w:rPr>
        <w:t>R</w:t>
      </w:r>
      <w:r w:rsidRPr="004F6BB9">
        <w:rPr>
          <w:rFonts w:eastAsia="Calibri" w:cstheme="minorHAnsi"/>
          <w:sz w:val="24"/>
          <w:szCs w:val="24"/>
        </w:rPr>
        <w:t>aportów, jak również do sprawowania nadzoru nad realizacją umowy ze strony Zamawiająceg</w:t>
      </w:r>
      <w:r w:rsidR="00783B4C">
        <w:rPr>
          <w:rFonts w:eastAsia="Calibri" w:cstheme="minorHAnsi"/>
          <w:sz w:val="24"/>
          <w:szCs w:val="24"/>
        </w:rPr>
        <w:t>o jest Dyrektor Biura Prawnego</w:t>
      </w:r>
      <w:r w:rsidRPr="004F6BB9">
        <w:rPr>
          <w:rFonts w:eastAsia="Calibri" w:cstheme="minorHAnsi"/>
          <w:sz w:val="24"/>
          <w:szCs w:val="24"/>
        </w:rPr>
        <w:t xml:space="preserve"> lub osoba przez niego wyznaczona.</w:t>
      </w:r>
      <w:r>
        <w:rPr>
          <w:rFonts w:eastAsia="Calibri" w:cstheme="minorHAnsi"/>
          <w:sz w:val="24"/>
          <w:szCs w:val="24"/>
        </w:rPr>
        <w:t xml:space="preserve"> </w:t>
      </w:r>
    </w:p>
    <w:p w14:paraId="51DEEB81" w14:textId="77777777" w:rsidR="00F3027D" w:rsidRDefault="006B5497" w:rsidP="00C751BE">
      <w:pPr>
        <w:numPr>
          <w:ilvl w:val="0"/>
          <w:numId w:val="1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Korespondencja związana z realizacją </w:t>
      </w:r>
      <w:r w:rsidR="00F3027D">
        <w:rPr>
          <w:rFonts w:eastAsia="Calibri" w:cstheme="minorHAnsi"/>
          <w:sz w:val="24"/>
          <w:szCs w:val="24"/>
        </w:rPr>
        <w:t>U</w:t>
      </w:r>
      <w:r w:rsidRPr="004F6BB9">
        <w:rPr>
          <w:rFonts w:eastAsia="Calibri" w:cstheme="minorHAnsi"/>
          <w:sz w:val="24"/>
          <w:szCs w:val="24"/>
        </w:rPr>
        <w:t>mowy będzie kierowana pod adres</w:t>
      </w:r>
      <w:r w:rsidR="00F3027D">
        <w:rPr>
          <w:rFonts w:eastAsia="Calibri" w:cstheme="minorHAnsi"/>
          <w:sz w:val="24"/>
          <w:szCs w:val="24"/>
        </w:rPr>
        <w:t>:</w:t>
      </w:r>
    </w:p>
    <w:p w14:paraId="6FFD890E" w14:textId="77777777" w:rsidR="006B5497" w:rsidRPr="00F3027D" w:rsidRDefault="006B5497" w:rsidP="00C751BE">
      <w:pPr>
        <w:pStyle w:val="Akapitzlist"/>
        <w:numPr>
          <w:ilvl w:val="5"/>
          <w:numId w:val="23"/>
        </w:numPr>
        <w:spacing w:after="0" w:line="276" w:lineRule="auto"/>
        <w:ind w:left="851" w:hanging="425"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>Zamawiającego: PARP, ul</w:t>
      </w:r>
      <w:r w:rsidR="00F3027D" w:rsidRPr="00F3027D">
        <w:rPr>
          <w:rFonts w:eastAsia="Calibri" w:cstheme="minorHAnsi"/>
          <w:sz w:val="24"/>
          <w:szCs w:val="24"/>
        </w:rPr>
        <w:t>. Pańska 81/83, 00-834 Warszawa,</w:t>
      </w:r>
      <w:r w:rsidR="00F3027D">
        <w:rPr>
          <w:rFonts w:eastAsia="Calibri" w:cstheme="minorHAnsi"/>
          <w:sz w:val="24"/>
          <w:szCs w:val="24"/>
        </w:rPr>
        <w:t xml:space="preserve"> e-mail: ……………..</w:t>
      </w:r>
    </w:p>
    <w:p w14:paraId="6C7FCC14" w14:textId="77777777" w:rsidR="00F3027D" w:rsidRPr="00F3027D" w:rsidRDefault="00F3027D" w:rsidP="00C751BE">
      <w:pPr>
        <w:pStyle w:val="Akapitzlist"/>
        <w:numPr>
          <w:ilvl w:val="5"/>
          <w:numId w:val="23"/>
        </w:numPr>
        <w:spacing w:after="0" w:line="276" w:lineRule="auto"/>
        <w:ind w:left="851" w:hanging="425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Wykonawcy: …………….. </w:t>
      </w:r>
    </w:p>
    <w:p w14:paraId="7DC50DFA" w14:textId="77777777" w:rsidR="00783B4C" w:rsidRDefault="006B5497" w:rsidP="00C751BE">
      <w:pPr>
        <w:numPr>
          <w:ilvl w:val="0"/>
          <w:numId w:val="14"/>
        </w:numPr>
        <w:spacing w:after="0" w:line="276" w:lineRule="auto"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Osobą</w:t>
      </w:r>
      <w:r w:rsidR="00F3027D">
        <w:rPr>
          <w:rFonts w:eastAsia="Calibri" w:cstheme="minorHAnsi"/>
          <w:sz w:val="24"/>
          <w:szCs w:val="24"/>
        </w:rPr>
        <w:t xml:space="preserve"> (osobami) </w:t>
      </w:r>
      <w:r w:rsidRPr="004F6BB9">
        <w:rPr>
          <w:rFonts w:eastAsia="Calibri" w:cstheme="minorHAnsi"/>
          <w:sz w:val="24"/>
          <w:szCs w:val="24"/>
        </w:rPr>
        <w:t xml:space="preserve"> up</w:t>
      </w:r>
      <w:r w:rsidR="00F3027D">
        <w:rPr>
          <w:rFonts w:eastAsia="Calibri" w:cstheme="minorHAnsi"/>
          <w:sz w:val="24"/>
          <w:szCs w:val="24"/>
        </w:rPr>
        <w:t>rawnioną do bieżących kontaktów:</w:t>
      </w:r>
    </w:p>
    <w:p w14:paraId="0BB6339F" w14:textId="77777777" w:rsidR="00783B4C" w:rsidRPr="00783B4C" w:rsidRDefault="006B5497" w:rsidP="00C751BE">
      <w:pPr>
        <w:pStyle w:val="Akapitzlist"/>
        <w:numPr>
          <w:ilvl w:val="5"/>
          <w:numId w:val="23"/>
        </w:numPr>
        <w:spacing w:after="0" w:line="276" w:lineRule="auto"/>
        <w:ind w:left="851" w:hanging="425"/>
        <w:rPr>
          <w:rFonts w:eastAsia="Calibri" w:cstheme="minorHAnsi"/>
          <w:sz w:val="24"/>
          <w:szCs w:val="24"/>
        </w:rPr>
      </w:pPr>
      <w:r w:rsidRPr="00783B4C">
        <w:rPr>
          <w:rFonts w:eastAsia="Calibri" w:cstheme="minorHAnsi"/>
          <w:sz w:val="24"/>
          <w:szCs w:val="24"/>
        </w:rPr>
        <w:t xml:space="preserve">ze strony Zamawiającego jest: </w:t>
      </w:r>
    </w:p>
    <w:p w14:paraId="67E721B7" w14:textId="77777777" w:rsidR="006B5497" w:rsidRPr="00783B4C" w:rsidRDefault="00783B4C" w:rsidP="00783B4C">
      <w:pPr>
        <w:spacing w:after="0" w:line="276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</w:t>
      </w:r>
      <w:r w:rsidRPr="00783B4C">
        <w:rPr>
          <w:rFonts w:eastAsia="Calibri" w:cstheme="minorHAnsi"/>
          <w:sz w:val="24"/>
          <w:szCs w:val="24"/>
        </w:rPr>
        <w:t xml:space="preserve"> (</w:t>
      </w:r>
      <w:r w:rsidRPr="00783B4C">
        <w:rPr>
          <w:rFonts w:eastAsia="Calibri" w:cstheme="minorHAnsi"/>
          <w:i/>
          <w:sz w:val="24"/>
          <w:szCs w:val="24"/>
        </w:rPr>
        <w:t>imię/nazwisko, e-mail, tel</w:t>
      </w:r>
      <w:r w:rsidRPr="00783B4C">
        <w:rPr>
          <w:rFonts w:eastAsia="Calibri" w:cstheme="minorHAnsi"/>
          <w:sz w:val="24"/>
          <w:szCs w:val="24"/>
        </w:rPr>
        <w:t xml:space="preserve">.) </w:t>
      </w:r>
    </w:p>
    <w:p w14:paraId="29056A36" w14:textId="77777777" w:rsidR="00783B4C" w:rsidRPr="00783B4C" w:rsidRDefault="00783B4C" w:rsidP="00C751BE">
      <w:pPr>
        <w:pStyle w:val="Akapitzlist"/>
        <w:numPr>
          <w:ilvl w:val="0"/>
          <w:numId w:val="27"/>
        </w:numPr>
        <w:spacing w:after="0" w:line="276" w:lineRule="auto"/>
        <w:ind w:left="851" w:hanging="425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ze strony Wykonawcy </w:t>
      </w:r>
      <w:r w:rsidRPr="00783B4C">
        <w:rPr>
          <w:rFonts w:eastAsia="Calibri" w:cstheme="minorHAnsi"/>
          <w:sz w:val="24"/>
          <w:szCs w:val="24"/>
        </w:rPr>
        <w:t xml:space="preserve">jest: </w:t>
      </w:r>
    </w:p>
    <w:p w14:paraId="4FC84F57" w14:textId="77777777" w:rsidR="00783B4C" w:rsidRPr="00783B4C" w:rsidRDefault="00783B4C" w:rsidP="00783B4C">
      <w:pPr>
        <w:spacing w:after="0" w:line="276" w:lineRule="auto"/>
        <w:ind w:left="360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       </w:t>
      </w:r>
      <w:r w:rsidRPr="00783B4C">
        <w:rPr>
          <w:rFonts w:eastAsia="Calibri" w:cstheme="minorHAnsi"/>
          <w:sz w:val="24"/>
          <w:szCs w:val="24"/>
        </w:rPr>
        <w:t xml:space="preserve"> (</w:t>
      </w:r>
      <w:r w:rsidRPr="00783B4C">
        <w:rPr>
          <w:rFonts w:eastAsia="Calibri" w:cstheme="minorHAnsi"/>
          <w:i/>
          <w:sz w:val="24"/>
          <w:szCs w:val="24"/>
        </w:rPr>
        <w:t>imię/nazwisko, e-mail, tel.)</w:t>
      </w:r>
      <w:r w:rsidRPr="00783B4C">
        <w:rPr>
          <w:rFonts w:eastAsia="Calibri" w:cstheme="minorHAnsi"/>
          <w:sz w:val="24"/>
          <w:szCs w:val="24"/>
        </w:rPr>
        <w:t xml:space="preserve"> </w:t>
      </w:r>
    </w:p>
    <w:p w14:paraId="52989F83" w14:textId="36D4D353" w:rsidR="00783B4C" w:rsidRPr="004D0CF4" w:rsidRDefault="00783B4C" w:rsidP="00C751BE">
      <w:pPr>
        <w:numPr>
          <w:ilvl w:val="0"/>
          <w:numId w:val="14"/>
        </w:numPr>
        <w:tabs>
          <w:tab w:val="num" w:pos="426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4D0CF4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Pr="00783B4C">
        <w:rPr>
          <w:rFonts w:eastAsia="Calibri" w:cstheme="minorHAnsi"/>
          <w:sz w:val="24"/>
          <w:szCs w:val="24"/>
        </w:rPr>
        <w:t>przypadku</w:t>
      </w:r>
      <w:r w:rsidRPr="004D0CF4">
        <w:rPr>
          <w:rFonts w:eastAsia="Times New Roman" w:cstheme="minorHAnsi"/>
          <w:sz w:val="24"/>
          <w:szCs w:val="24"/>
          <w:lang w:eastAsia="pl-PL"/>
        </w:rPr>
        <w:t xml:space="preserve"> zmiany osoby, danych adresowych lub kontaktowych, Strona jest zobowiązana do poinformowania o tym drugiej Strony.</w:t>
      </w:r>
    </w:p>
    <w:p w14:paraId="442C3570" w14:textId="77777777" w:rsidR="006B5497" w:rsidRDefault="006B5497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6F0AE326" w14:textId="77777777" w:rsidR="006C38B3" w:rsidRDefault="006C38B3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4F6BB9">
        <w:rPr>
          <w:rFonts w:eastAsia="Calibri" w:cstheme="minorHAnsi"/>
          <w:b/>
          <w:bCs/>
          <w:sz w:val="24"/>
          <w:szCs w:val="24"/>
        </w:rPr>
        <w:t>§ 1</w:t>
      </w:r>
      <w:r w:rsidR="003D698F">
        <w:rPr>
          <w:rFonts w:eastAsia="Calibri" w:cstheme="minorHAnsi"/>
          <w:b/>
          <w:bCs/>
          <w:sz w:val="24"/>
          <w:szCs w:val="24"/>
        </w:rPr>
        <w:t>5</w:t>
      </w:r>
    </w:p>
    <w:p w14:paraId="0FB9245D" w14:textId="77777777" w:rsidR="006B5497" w:rsidRPr="004F6BB9" w:rsidRDefault="006B5497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Postanowienia końcowe </w:t>
      </w:r>
    </w:p>
    <w:p w14:paraId="4CB4CB7E" w14:textId="77777777" w:rsidR="006B5497" w:rsidRPr="004F6BB9" w:rsidRDefault="006B5497" w:rsidP="00C751B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 xml:space="preserve">Ewentualne spory wynikłe w związku z realizacją </w:t>
      </w:r>
      <w:r w:rsidR="009E7845">
        <w:rPr>
          <w:rFonts w:eastAsia="Calibri" w:cstheme="minorHAnsi"/>
          <w:sz w:val="24"/>
          <w:szCs w:val="24"/>
        </w:rPr>
        <w:t>U</w:t>
      </w:r>
      <w:r w:rsidRPr="004F6BB9">
        <w:rPr>
          <w:rFonts w:eastAsia="Calibri" w:cstheme="minorHAnsi"/>
          <w:sz w:val="24"/>
          <w:szCs w:val="24"/>
        </w:rPr>
        <w:t>mowy, Strony zobowiązują się rozpatrywać bez zbędnej zwłoki w drodze negocjacji, a w przypadku niemożności osiągnięcia kompromisu, spory te będą rozstrzygane przez sąd powszechny właściwy miejscowo dla siedziby Zamawiającego.</w:t>
      </w:r>
    </w:p>
    <w:p w14:paraId="4EEF7418" w14:textId="77777777" w:rsidR="006B5497" w:rsidRPr="009E7845" w:rsidRDefault="006B5497" w:rsidP="00C751B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9E7845">
        <w:rPr>
          <w:rFonts w:eastAsia="Calibri" w:cstheme="minorHAnsi"/>
          <w:sz w:val="24"/>
          <w:szCs w:val="24"/>
        </w:rPr>
        <w:t xml:space="preserve">Wykonawca zobowiązuje się do tego, że w czasie trwania </w:t>
      </w:r>
      <w:r w:rsidR="009E7845">
        <w:rPr>
          <w:rFonts w:eastAsia="Calibri" w:cstheme="minorHAnsi"/>
          <w:sz w:val="24"/>
          <w:szCs w:val="24"/>
        </w:rPr>
        <w:t>U</w:t>
      </w:r>
      <w:r w:rsidRPr="009E7845">
        <w:rPr>
          <w:rFonts w:eastAsia="Calibri" w:cstheme="minorHAnsi"/>
          <w:sz w:val="24"/>
          <w:szCs w:val="24"/>
        </w:rPr>
        <w:t xml:space="preserve">mowy, w toku podejmowanych czynności wobec jakichkolwiek organów, podmiotów lub klientów Wykonawcy nie będzie działać sprzecznie z interesami Zamawiającego. W przypadku zaistnienia konfliktu interesu rozumianego jako choćby potencjalne naruszenie zasad obiektywności przy wykonywaniu </w:t>
      </w:r>
      <w:r w:rsidR="009E7845">
        <w:rPr>
          <w:rFonts w:eastAsia="Calibri" w:cstheme="minorHAnsi"/>
          <w:sz w:val="24"/>
          <w:szCs w:val="24"/>
        </w:rPr>
        <w:t>U</w:t>
      </w:r>
      <w:r w:rsidRPr="009E7845">
        <w:rPr>
          <w:rFonts w:eastAsia="Calibri" w:cstheme="minorHAnsi"/>
          <w:sz w:val="24"/>
          <w:szCs w:val="24"/>
        </w:rPr>
        <w:t xml:space="preserve">mowy, w szczególności z uwagi na relacje zawodowe lub osobiste, bezpośrednie lub pośrednie z innymi organami, podmiotami lub klientami zobowiązuje się powiadomić o powyższym konflikcie Zamawiającego oraz wstrzymać się od dalszego wykonania </w:t>
      </w:r>
      <w:r w:rsidR="009E7845">
        <w:rPr>
          <w:rFonts w:eastAsia="Calibri" w:cstheme="minorHAnsi"/>
          <w:sz w:val="24"/>
          <w:szCs w:val="24"/>
        </w:rPr>
        <w:t>U</w:t>
      </w:r>
      <w:r w:rsidRPr="009E7845">
        <w:rPr>
          <w:rFonts w:eastAsia="Calibri" w:cstheme="minorHAnsi"/>
          <w:sz w:val="24"/>
          <w:szCs w:val="24"/>
        </w:rPr>
        <w:t>mowy w części objętej konfliktem interesu.</w:t>
      </w:r>
    </w:p>
    <w:p w14:paraId="534595F5" w14:textId="77777777" w:rsidR="009E7845" w:rsidRPr="001A4F54" w:rsidRDefault="009E7845" w:rsidP="00C751B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cstheme="minorHAnsi"/>
          <w:sz w:val="24"/>
          <w:szCs w:val="24"/>
        </w:rPr>
      </w:pPr>
      <w:r w:rsidRPr="001A4F54">
        <w:rPr>
          <w:rFonts w:cstheme="minorHAnsi"/>
          <w:sz w:val="24"/>
          <w:szCs w:val="24"/>
        </w:rPr>
        <w:t xml:space="preserve">W sprawach nieunormowanych Umową zastosowanie mają przepisy </w:t>
      </w:r>
      <w:proofErr w:type="spellStart"/>
      <w:r w:rsidRPr="001A4F54">
        <w:rPr>
          <w:rFonts w:cstheme="minorHAnsi"/>
          <w:sz w:val="24"/>
          <w:szCs w:val="24"/>
        </w:rPr>
        <w:t>uPzp</w:t>
      </w:r>
      <w:proofErr w:type="spellEnd"/>
      <w:r w:rsidRPr="001A4F54">
        <w:rPr>
          <w:rFonts w:cstheme="minorHAnsi"/>
          <w:sz w:val="24"/>
          <w:szCs w:val="24"/>
        </w:rPr>
        <w:t>, ustawy z dnia 23 kwietnia 1964 r. Kodeks cywilny (Dz.U. z 20</w:t>
      </w:r>
      <w:r>
        <w:rPr>
          <w:rFonts w:cstheme="minorHAnsi"/>
          <w:sz w:val="24"/>
          <w:szCs w:val="24"/>
        </w:rPr>
        <w:t xml:space="preserve">20 </w:t>
      </w:r>
      <w:r w:rsidRPr="001A4F54">
        <w:rPr>
          <w:rFonts w:cstheme="minorHAnsi"/>
          <w:sz w:val="24"/>
          <w:szCs w:val="24"/>
        </w:rPr>
        <w:t xml:space="preserve">r. poz. </w:t>
      </w:r>
      <w:r>
        <w:rPr>
          <w:rFonts w:cstheme="minorHAnsi"/>
          <w:sz w:val="24"/>
          <w:szCs w:val="24"/>
        </w:rPr>
        <w:t xml:space="preserve"> 1740</w:t>
      </w:r>
      <w:r w:rsidRPr="001A4F54">
        <w:rPr>
          <w:rFonts w:cstheme="minorHAnsi"/>
          <w:sz w:val="24"/>
          <w:szCs w:val="24"/>
        </w:rPr>
        <w:t>), oraz ustawy z dnia 4 lutego 1994 r. o prawie autorskim i prawach pokrewnych (Dz. U. z 201</w:t>
      </w:r>
      <w:r>
        <w:rPr>
          <w:rFonts w:cstheme="minorHAnsi"/>
          <w:sz w:val="24"/>
          <w:szCs w:val="24"/>
        </w:rPr>
        <w:t>9</w:t>
      </w:r>
      <w:r w:rsidRPr="001A4F54">
        <w:rPr>
          <w:rFonts w:cstheme="minorHAnsi"/>
          <w:sz w:val="24"/>
          <w:szCs w:val="24"/>
        </w:rPr>
        <w:t xml:space="preserve"> r. poz. </w:t>
      </w:r>
      <w:r>
        <w:rPr>
          <w:rFonts w:cstheme="minorHAnsi"/>
          <w:sz w:val="24"/>
          <w:szCs w:val="24"/>
        </w:rPr>
        <w:t xml:space="preserve">1231 </w:t>
      </w:r>
      <w:r w:rsidRPr="001A4F54">
        <w:rPr>
          <w:rFonts w:cstheme="minorHAnsi"/>
          <w:sz w:val="24"/>
          <w:szCs w:val="24"/>
        </w:rPr>
        <w:t>ze zm.), ustawy z dnia 29 sierpnia 1997 r. o ochronie danych osobowych (Dz. U. z 201</w:t>
      </w:r>
      <w:r>
        <w:rPr>
          <w:rFonts w:cstheme="minorHAnsi"/>
          <w:sz w:val="24"/>
          <w:szCs w:val="24"/>
        </w:rPr>
        <w:t>9</w:t>
      </w:r>
      <w:r w:rsidRPr="001A4F54">
        <w:rPr>
          <w:rFonts w:cstheme="minorHAnsi"/>
          <w:sz w:val="24"/>
          <w:szCs w:val="24"/>
        </w:rPr>
        <w:t xml:space="preserve"> poz. </w:t>
      </w:r>
      <w:r>
        <w:rPr>
          <w:rFonts w:cstheme="minorHAnsi"/>
          <w:sz w:val="24"/>
          <w:szCs w:val="24"/>
        </w:rPr>
        <w:t>1781</w:t>
      </w:r>
      <w:r w:rsidRPr="001A4F54">
        <w:rPr>
          <w:rFonts w:cstheme="minorHAnsi"/>
          <w:sz w:val="24"/>
          <w:szCs w:val="24"/>
        </w:rPr>
        <w:t xml:space="preserve">). </w:t>
      </w:r>
    </w:p>
    <w:p w14:paraId="2F96BEA8" w14:textId="1DBBE3BB" w:rsidR="006B5497" w:rsidRDefault="006B5497" w:rsidP="00C751B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6B5497">
        <w:rPr>
          <w:rFonts w:eastAsia="Calibri" w:cstheme="minorHAnsi"/>
          <w:sz w:val="24"/>
          <w:szCs w:val="24"/>
        </w:rPr>
        <w:t xml:space="preserve">Wszelkie zmiany </w:t>
      </w:r>
      <w:r w:rsidR="009E7845">
        <w:rPr>
          <w:rFonts w:eastAsia="Calibri" w:cstheme="minorHAnsi"/>
          <w:sz w:val="24"/>
          <w:szCs w:val="24"/>
        </w:rPr>
        <w:t>U</w:t>
      </w:r>
      <w:r w:rsidRPr="006B5497">
        <w:rPr>
          <w:rFonts w:eastAsia="Calibri" w:cstheme="minorHAnsi"/>
          <w:sz w:val="24"/>
          <w:szCs w:val="24"/>
        </w:rPr>
        <w:t xml:space="preserve">mowy wymagają uzgodnienia pomiędzy Stronami i winny być dokonane na piśmie </w:t>
      </w:r>
      <w:r w:rsidR="00D9134E">
        <w:rPr>
          <w:rFonts w:eastAsia="Calibri" w:cstheme="minorHAnsi"/>
          <w:sz w:val="24"/>
          <w:szCs w:val="24"/>
        </w:rPr>
        <w:t xml:space="preserve">lub elektronicznie </w:t>
      </w:r>
      <w:r w:rsidRPr="006B5497">
        <w:rPr>
          <w:rFonts w:eastAsia="Calibri" w:cstheme="minorHAnsi"/>
          <w:sz w:val="24"/>
          <w:szCs w:val="24"/>
        </w:rPr>
        <w:t>pod rygorem nieważności</w:t>
      </w:r>
      <w:r w:rsidR="009E7845">
        <w:rPr>
          <w:rFonts w:eastAsia="Calibri" w:cstheme="minorHAnsi"/>
          <w:sz w:val="24"/>
          <w:szCs w:val="24"/>
        </w:rPr>
        <w:t>, z zastrzeżeniem zmian, o których mowa w</w:t>
      </w:r>
      <w:r w:rsidR="00B11ADC">
        <w:rPr>
          <w:rFonts w:eastAsia="Calibri" w:cstheme="minorHAnsi"/>
          <w:sz w:val="24"/>
          <w:szCs w:val="24"/>
        </w:rPr>
        <w:t xml:space="preserve"> </w:t>
      </w:r>
      <w:r w:rsidR="00B11ADC">
        <w:rPr>
          <w:rFonts w:ascii="Calibri" w:eastAsia="Calibri" w:hAnsi="Calibri" w:cs="Calibri"/>
          <w:sz w:val="24"/>
          <w:szCs w:val="24"/>
        </w:rPr>
        <w:t>§</w:t>
      </w:r>
      <w:r w:rsidR="00B11ADC">
        <w:rPr>
          <w:rFonts w:eastAsia="Calibri" w:cstheme="minorHAnsi"/>
          <w:sz w:val="24"/>
          <w:szCs w:val="24"/>
        </w:rPr>
        <w:t xml:space="preserve"> 14</w:t>
      </w:r>
      <w:r w:rsidR="009E7845">
        <w:rPr>
          <w:rFonts w:eastAsia="Calibri" w:cstheme="minorHAnsi"/>
          <w:sz w:val="24"/>
          <w:szCs w:val="24"/>
        </w:rPr>
        <w:t xml:space="preserve"> ust. 4</w:t>
      </w:r>
      <w:r w:rsidRPr="006B5497">
        <w:rPr>
          <w:rFonts w:eastAsia="Calibri" w:cstheme="minorHAnsi"/>
          <w:sz w:val="24"/>
          <w:szCs w:val="24"/>
        </w:rPr>
        <w:t>.</w:t>
      </w:r>
    </w:p>
    <w:p w14:paraId="156292F9" w14:textId="4EF22285" w:rsidR="00A64D0E" w:rsidRPr="00A64D0E" w:rsidRDefault="00A64D0E" w:rsidP="00A64D0E">
      <w:pPr>
        <w:numPr>
          <w:ilvl w:val="2"/>
          <w:numId w:val="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="Times New Roman"/>
          <w:bCs/>
          <w:sz w:val="24"/>
          <w:szCs w:val="24"/>
        </w:rPr>
      </w:pPr>
      <w:r w:rsidRPr="00A64D0E">
        <w:rPr>
          <w:rFonts w:eastAsia="Calibri" w:cstheme="minorHAnsi"/>
          <w:sz w:val="24"/>
          <w:szCs w:val="24"/>
        </w:rPr>
        <w:t>Zamawiający</w:t>
      </w:r>
      <w:r w:rsidRPr="00A64D0E">
        <w:rPr>
          <w:rFonts w:eastAsia="Calibri" w:cs="Times New Roman"/>
          <w:bCs/>
          <w:sz w:val="24"/>
          <w:szCs w:val="24"/>
        </w:rPr>
        <w:t xml:space="preserve"> dopuszcza zmianę wysokości wynagrodzenia należnego Wykonawcy </w:t>
      </w:r>
      <w:r>
        <w:rPr>
          <w:rFonts w:eastAsia="Calibri" w:cs="Times New Roman"/>
          <w:bCs/>
          <w:sz w:val="24"/>
          <w:szCs w:val="24"/>
        </w:rPr>
        <w:br/>
      </w:r>
      <w:r w:rsidRPr="00A64D0E">
        <w:rPr>
          <w:rFonts w:eastAsia="Calibri" w:cs="Times New Roman"/>
          <w:bCs/>
          <w:sz w:val="24"/>
          <w:szCs w:val="24"/>
        </w:rPr>
        <w:t>w przypadku zmiany:</w:t>
      </w:r>
    </w:p>
    <w:p w14:paraId="01AD0C70" w14:textId="77777777" w:rsidR="00A64D0E" w:rsidRPr="00A64D0E" w:rsidRDefault="00A64D0E" w:rsidP="00A64D0E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sz w:val="24"/>
          <w:szCs w:val="24"/>
          <w:lang w:eastAsia="pl-PL"/>
        </w:rPr>
        <w:t>stawki</w:t>
      </w: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 podatku VAT, wprowadzonej powszechnie obowiązującymi przepisami prawa, w tym, że cena netto nie może ulec podwyższeniu,</w:t>
      </w:r>
    </w:p>
    <w:p w14:paraId="66C2DE15" w14:textId="77777777" w:rsidR="00A64D0E" w:rsidRPr="00A64D0E" w:rsidRDefault="00A64D0E" w:rsidP="00A64D0E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>wysokości minimalnego wynagrodzenia za pracę ustalonego na podstawie art. 2 ust. 3 – 5  ustawy z dnia 10 października 2002 r. o minimalnym wynagrodzeniu za pracę (Dz. U. z 2018 r. poz. 2177),</w:t>
      </w:r>
    </w:p>
    <w:p w14:paraId="5CCEAAB7" w14:textId="77777777" w:rsidR="00A64D0E" w:rsidRPr="00A64D0E" w:rsidRDefault="00A64D0E" w:rsidP="00A64D0E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zasad podlegania ubezpieczeniom społecznym lub ubezpieczeniu zdrowotnemu lub wysokości stawki składki na ubezpieczenie społeczne lub zdrowotne, </w:t>
      </w:r>
    </w:p>
    <w:p w14:paraId="7F780C36" w14:textId="77777777" w:rsidR="00A64D0E" w:rsidRPr="00A64D0E" w:rsidRDefault="00A64D0E" w:rsidP="00A64D0E">
      <w:pPr>
        <w:numPr>
          <w:ilvl w:val="0"/>
          <w:numId w:val="29"/>
        </w:numPr>
        <w:spacing w:after="0" w:line="276" w:lineRule="auto"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zasad gromadzenia i wysokości wpłat do pracowniczych planów kapitałowych, o których mowa w </w:t>
      </w:r>
      <w:hyperlink r:id="rId8" w:anchor="/document/18781862?cm=DOCUMENT" w:history="1">
        <w:r w:rsidRPr="00A64D0E">
          <w:rPr>
            <w:rFonts w:eastAsia="Times New Roman" w:cs="Times New Roman"/>
            <w:bCs/>
            <w:sz w:val="24"/>
            <w:szCs w:val="24"/>
            <w:lang w:eastAsia="pl-PL"/>
          </w:rPr>
          <w:t>ustawie</w:t>
        </w:r>
      </w:hyperlink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 z dnia 4 października 2018 r. o pracowniczych planach kapitałowych,</w:t>
      </w:r>
    </w:p>
    <w:p w14:paraId="3B797CBD" w14:textId="77777777" w:rsidR="00A64D0E" w:rsidRPr="00A64D0E" w:rsidRDefault="00A64D0E" w:rsidP="00A64D0E">
      <w:pPr>
        <w:pStyle w:val="Akapitzlist"/>
        <w:numPr>
          <w:ilvl w:val="0"/>
          <w:numId w:val="30"/>
        </w:numPr>
        <w:tabs>
          <w:tab w:val="left" w:pos="709"/>
        </w:tabs>
        <w:spacing w:after="0" w:line="276" w:lineRule="auto"/>
        <w:ind w:left="709" w:hanging="283"/>
        <w:rPr>
          <w:rFonts w:eastAsia="Times New Roman" w:cs="Times New Roman"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>jeżeli zmiany te będą miały wpływ na koszty wykonania przez Wykonawcę Zamówienia, wynikającego z zawartej umowy. W takiej sytuacji każda Strona, w terminie od dnia opublikowania przepisów dokonujących tych zmian do 30. dnia od dnia ich wejścia w życie, może zwrócić się do drugiej Strony o przeprowadzenie negocjacji w sprawie odpowiedniej zmiany wynagrodzenia. Zmiana umowy na podstawie ustaleń negocjacyjnych może nastąpić po wejściu w życie przepisów będących przyczyną waloryzacji.</w:t>
      </w:r>
      <w:r w:rsidRPr="00A64D0E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3EB321B9" w14:textId="1DC72278" w:rsidR="00A64D0E" w:rsidRPr="00A64D0E" w:rsidRDefault="00A64D0E" w:rsidP="00A64D0E">
      <w:pPr>
        <w:numPr>
          <w:ilvl w:val="2"/>
          <w:numId w:val="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W razie zmiany, o której mowa w ust. </w:t>
      </w:r>
      <w:r>
        <w:rPr>
          <w:rFonts w:eastAsia="Times New Roman" w:cs="Times New Roman"/>
          <w:bCs/>
          <w:sz w:val="24"/>
          <w:szCs w:val="24"/>
          <w:lang w:eastAsia="pl-PL"/>
        </w:rPr>
        <w:t>5</w:t>
      </w: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 pkt 2, przez pojęcie „odpowiedniej zmiany wynagrodzenia" należy </w:t>
      </w:r>
      <w:r w:rsidRPr="00A64D0E">
        <w:rPr>
          <w:rFonts w:eastAsia="Times New Roman" w:cs="Times New Roman"/>
          <w:sz w:val="24"/>
          <w:szCs w:val="24"/>
          <w:lang w:eastAsia="pl-PL"/>
        </w:rPr>
        <w:t>rozumieć</w:t>
      </w: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 sumę wzrostu kosztów Wykonawcy zamówienia publicznego wynikających z podwyższenia wynagrodzeń poszczególnych pracowników biorących udział w realizacji pozostałej do wykonania, w momencie wejścia w życie zmiany, części Zamówienia, do wysokości wynagrodzenia minimalnego obowiązującej po zmianie przepisów lub jej odpowiedniej części, w przypadku osób zatrudnionych </w:t>
      </w:r>
      <w:r>
        <w:rPr>
          <w:rFonts w:eastAsia="Times New Roman" w:cs="Times New Roman"/>
          <w:bCs/>
          <w:sz w:val="24"/>
          <w:szCs w:val="24"/>
          <w:lang w:eastAsia="pl-PL"/>
        </w:rPr>
        <w:br/>
      </w:r>
      <w:r w:rsidRPr="00A64D0E">
        <w:rPr>
          <w:rFonts w:eastAsia="Times New Roman" w:cs="Times New Roman"/>
          <w:bCs/>
          <w:sz w:val="24"/>
          <w:szCs w:val="24"/>
          <w:lang w:eastAsia="pl-PL"/>
        </w:rPr>
        <w:t>w wymiarze niższym niż pełen etat.</w:t>
      </w:r>
    </w:p>
    <w:p w14:paraId="79217F7C" w14:textId="4E408F52" w:rsidR="00A64D0E" w:rsidRPr="00A64D0E" w:rsidRDefault="00A64D0E" w:rsidP="00A64D0E">
      <w:pPr>
        <w:numPr>
          <w:ilvl w:val="2"/>
          <w:numId w:val="7"/>
        </w:numPr>
        <w:tabs>
          <w:tab w:val="num" w:pos="426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Times New Roman" w:cs="Times New Roman"/>
          <w:bCs/>
          <w:sz w:val="24"/>
          <w:szCs w:val="24"/>
          <w:lang w:eastAsia="pl-PL"/>
        </w:rPr>
      </w:pP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W razie zmiany wskazanej w ust. </w:t>
      </w:r>
      <w:r>
        <w:rPr>
          <w:rFonts w:eastAsia="Times New Roman" w:cs="Times New Roman"/>
          <w:bCs/>
          <w:sz w:val="24"/>
          <w:szCs w:val="24"/>
          <w:lang w:eastAsia="pl-PL"/>
        </w:rPr>
        <w:t>5</w:t>
      </w:r>
      <w:r w:rsidRPr="00A64D0E">
        <w:rPr>
          <w:rFonts w:eastAsia="Times New Roman" w:cs="Times New Roman"/>
          <w:bCs/>
          <w:sz w:val="24"/>
          <w:szCs w:val="24"/>
          <w:lang w:eastAsia="pl-PL"/>
        </w:rPr>
        <w:t xml:space="preserve"> pkt 3, przez pojęcie „odpowiedniej zmiany wynagrodzenia" należy rozumieć sumę wzrostu kosztów Wykonawcy oraz drugiej strony umowy o pracę lub innej umowy cywilnoprawnej łączącej Wykonawcę z osobą fizyczną nieprowadzącą działalności gospodarczej, wynikających z konieczności odprowadzenia dodatkowych składek od wynagrodzeń osób zatrudnionych na umowę o pracę lub na podstawie innej umowy cywilnoprawnej zawartej przez Wykonawcę z osobą fizyczną nieprowadzącą działalności gospodarczej, a biorących udział w realizacji pozostałej do wykonania, w momencie wejścia w życie zmiany, części zamówienia przy założeniu braku zmiany wynagrodzenia netto tych osób.</w:t>
      </w:r>
    </w:p>
    <w:p w14:paraId="451D0707" w14:textId="42C06805" w:rsidR="006B5497" w:rsidRPr="004F6BB9" w:rsidRDefault="006B5497" w:rsidP="00A64D0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A64D0E">
        <w:rPr>
          <w:rFonts w:eastAsia="Calibri" w:cstheme="minorHAnsi"/>
          <w:sz w:val="24"/>
          <w:szCs w:val="24"/>
        </w:rPr>
        <w:t>Umow</w:t>
      </w:r>
      <w:r w:rsidR="00E71C4E" w:rsidRPr="00A64D0E">
        <w:rPr>
          <w:rFonts w:eastAsia="Calibri" w:cstheme="minorHAnsi"/>
          <w:sz w:val="24"/>
          <w:szCs w:val="24"/>
        </w:rPr>
        <w:t>ę</w:t>
      </w:r>
      <w:r w:rsidRPr="00A64D0E">
        <w:rPr>
          <w:rFonts w:eastAsia="Calibri" w:cstheme="minorHAnsi"/>
          <w:sz w:val="24"/>
          <w:szCs w:val="24"/>
        </w:rPr>
        <w:t xml:space="preserve"> sporządzono w dwóch jednobrzmiących egzemplarzach, po jednym dla każdej ze Stron.</w:t>
      </w:r>
      <w:r w:rsidR="0031268D" w:rsidRPr="00A64D0E">
        <w:rPr>
          <w:rFonts w:ascii="Calibri" w:hAnsi="Calibri" w:cs="Calibri"/>
          <w:sz w:val="24"/>
          <w:szCs w:val="24"/>
        </w:rPr>
        <w:t xml:space="preserve"> /Umowa sporządzona została </w:t>
      </w:r>
      <w:r w:rsidR="0031268D" w:rsidRPr="00A64D0E">
        <w:rPr>
          <w:rFonts w:ascii="Calibri" w:hAnsi="Calibri" w:cs="Calibri"/>
          <w:color w:val="222222"/>
          <w:sz w:val="24"/>
          <w:szCs w:val="24"/>
        </w:rPr>
        <w:t>w postaci elektronicznej i opatrzony kwalifikowanymi</w:t>
      </w:r>
      <w:r w:rsidR="0031268D" w:rsidRPr="00974A80">
        <w:rPr>
          <w:rFonts w:ascii="Calibri" w:hAnsi="Calibri" w:cs="Calibri"/>
          <w:color w:val="222222"/>
        </w:rPr>
        <w:t xml:space="preserve"> podpisami elektronicznymi obu </w:t>
      </w:r>
      <w:r w:rsidR="0031268D" w:rsidRPr="00F77601">
        <w:rPr>
          <w:rFonts w:ascii="Calibri" w:hAnsi="Calibri" w:cs="Calibri"/>
        </w:rPr>
        <w:t>Stron</w:t>
      </w:r>
      <w:r w:rsidR="0031268D">
        <w:rPr>
          <w:rFonts w:ascii="Calibri" w:hAnsi="Calibri" w:cs="Calibri"/>
        </w:rPr>
        <w:t>.(w zależności od formy zawarcia umowy).</w:t>
      </w:r>
    </w:p>
    <w:p w14:paraId="05A362C6" w14:textId="77777777" w:rsidR="006B5497" w:rsidRPr="004F6BB9" w:rsidRDefault="006B5497" w:rsidP="00C751BE">
      <w:pPr>
        <w:numPr>
          <w:ilvl w:val="2"/>
          <w:numId w:val="7"/>
        </w:numPr>
        <w:autoSpaceDE w:val="0"/>
        <w:autoSpaceDN w:val="0"/>
        <w:adjustRightInd w:val="0"/>
        <w:spacing w:after="0" w:line="276" w:lineRule="auto"/>
        <w:ind w:left="426" w:hanging="426"/>
        <w:contextualSpacing/>
        <w:rPr>
          <w:rFonts w:eastAsia="Calibri" w:cstheme="minorHAnsi"/>
          <w:sz w:val="24"/>
          <w:szCs w:val="24"/>
        </w:rPr>
      </w:pPr>
      <w:r w:rsidRPr="004F6BB9">
        <w:rPr>
          <w:rFonts w:eastAsia="Calibri" w:cstheme="minorHAnsi"/>
          <w:sz w:val="24"/>
          <w:szCs w:val="24"/>
        </w:rPr>
        <w:t>Załącznikami do niniejszej umowy są:</w:t>
      </w:r>
    </w:p>
    <w:p w14:paraId="6811077D" w14:textId="308AF4DC" w:rsidR="006B5497" w:rsidRPr="00F3027D" w:rsidRDefault="009E7845" w:rsidP="009E7845">
      <w:pPr>
        <w:autoSpaceDE w:val="0"/>
        <w:autoSpaceDN w:val="0"/>
        <w:adjustRightInd w:val="0"/>
        <w:spacing w:after="0" w:line="276" w:lineRule="auto"/>
        <w:ind w:firstLine="349"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>Z</w:t>
      </w:r>
      <w:r w:rsidR="006B5497" w:rsidRPr="00F3027D">
        <w:rPr>
          <w:rFonts w:eastAsia="Calibri" w:cstheme="minorHAnsi"/>
          <w:sz w:val="24"/>
          <w:szCs w:val="24"/>
        </w:rPr>
        <w:t xml:space="preserve">ałącznik nr 1  - </w:t>
      </w:r>
      <w:r w:rsidR="00F3027D" w:rsidRPr="00F3027D">
        <w:rPr>
          <w:rFonts w:eastAsia="Calibri" w:cstheme="minorHAnsi"/>
          <w:sz w:val="24"/>
          <w:szCs w:val="24"/>
        </w:rPr>
        <w:t>szczegółowy</w:t>
      </w:r>
      <w:r w:rsidR="0036575A">
        <w:rPr>
          <w:rFonts w:eastAsia="Calibri" w:cstheme="minorHAnsi"/>
          <w:sz w:val="24"/>
          <w:szCs w:val="24"/>
        </w:rPr>
        <w:t xml:space="preserve"> wykaz</w:t>
      </w:r>
      <w:r w:rsidR="006B5497" w:rsidRPr="00F3027D">
        <w:rPr>
          <w:rFonts w:eastAsia="Calibri" w:cstheme="minorHAnsi"/>
          <w:sz w:val="24"/>
          <w:szCs w:val="24"/>
        </w:rPr>
        <w:t xml:space="preserve"> czynności (wzór)</w:t>
      </w:r>
    </w:p>
    <w:p w14:paraId="70594423" w14:textId="031BD92B" w:rsidR="006B5497" w:rsidRPr="00F3027D" w:rsidRDefault="006B5497" w:rsidP="009E7845">
      <w:pPr>
        <w:autoSpaceDE w:val="0"/>
        <w:autoSpaceDN w:val="0"/>
        <w:adjustRightInd w:val="0"/>
        <w:spacing w:after="0" w:line="276" w:lineRule="auto"/>
        <w:ind w:left="349"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>Załącznik nr 2 –</w:t>
      </w:r>
      <w:r w:rsidR="0036575A">
        <w:rPr>
          <w:rFonts w:eastAsia="Calibri" w:cstheme="minorHAnsi"/>
          <w:sz w:val="24"/>
          <w:szCs w:val="24"/>
        </w:rPr>
        <w:t xml:space="preserve"> wykaz</w:t>
      </w:r>
      <w:r w:rsidRPr="00F3027D">
        <w:rPr>
          <w:rFonts w:eastAsia="Calibri" w:cstheme="minorHAnsi"/>
          <w:sz w:val="24"/>
          <w:szCs w:val="24"/>
        </w:rPr>
        <w:t xml:space="preserve"> czynności (wzór),</w:t>
      </w:r>
    </w:p>
    <w:p w14:paraId="2B97EAFA" w14:textId="77777777" w:rsidR="006B5497" w:rsidRPr="00F3027D" w:rsidRDefault="006B5497" w:rsidP="009E7845">
      <w:pPr>
        <w:autoSpaceDE w:val="0"/>
        <w:autoSpaceDN w:val="0"/>
        <w:adjustRightInd w:val="0"/>
        <w:spacing w:after="0" w:line="276" w:lineRule="auto"/>
        <w:ind w:left="349"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 xml:space="preserve">Załącznik nr 3 </w:t>
      </w:r>
      <w:r w:rsidR="00E71C4E">
        <w:rPr>
          <w:rFonts w:eastAsia="Calibri" w:cstheme="minorHAnsi"/>
          <w:sz w:val="24"/>
          <w:szCs w:val="24"/>
        </w:rPr>
        <w:t xml:space="preserve">- </w:t>
      </w:r>
      <w:r w:rsidRPr="00F3027D">
        <w:rPr>
          <w:rFonts w:eastAsia="Calibri" w:cstheme="minorHAnsi"/>
          <w:sz w:val="24"/>
          <w:szCs w:val="24"/>
        </w:rPr>
        <w:t>Upoważnienie do przetwarzania danych osobowych (wzór),</w:t>
      </w:r>
    </w:p>
    <w:p w14:paraId="7E1E40D3" w14:textId="77777777" w:rsidR="006B5497" w:rsidRPr="009E7845" w:rsidRDefault="006B5497" w:rsidP="009E7845">
      <w:pPr>
        <w:autoSpaceDE w:val="0"/>
        <w:autoSpaceDN w:val="0"/>
        <w:adjustRightInd w:val="0"/>
        <w:spacing w:after="0" w:line="276" w:lineRule="auto"/>
        <w:ind w:left="349"/>
        <w:rPr>
          <w:rFonts w:eastAsia="Calibri" w:cstheme="minorHAnsi"/>
          <w:sz w:val="24"/>
          <w:szCs w:val="24"/>
        </w:rPr>
      </w:pPr>
      <w:r w:rsidRPr="00F3027D">
        <w:rPr>
          <w:rFonts w:eastAsia="Calibri" w:cstheme="minorHAnsi"/>
          <w:sz w:val="24"/>
          <w:szCs w:val="24"/>
        </w:rPr>
        <w:t xml:space="preserve">Załącznik nr 4 </w:t>
      </w:r>
      <w:r w:rsidR="00E71C4E">
        <w:rPr>
          <w:rFonts w:eastAsia="Calibri" w:cstheme="minorHAnsi"/>
          <w:sz w:val="24"/>
          <w:szCs w:val="24"/>
        </w:rPr>
        <w:t xml:space="preserve">- </w:t>
      </w:r>
      <w:r w:rsidRPr="00F3027D">
        <w:rPr>
          <w:rFonts w:eastAsia="Calibri" w:cstheme="minorHAnsi"/>
          <w:sz w:val="24"/>
          <w:szCs w:val="24"/>
        </w:rPr>
        <w:t>Odwołanie upoważnienia do przetwarzania danych osobowych (wzór),</w:t>
      </w:r>
    </w:p>
    <w:p w14:paraId="69A9CDD8" w14:textId="77777777" w:rsidR="006B5497" w:rsidRPr="009E7845" w:rsidRDefault="009E7845" w:rsidP="009E7845">
      <w:pPr>
        <w:autoSpaceDE w:val="0"/>
        <w:autoSpaceDN w:val="0"/>
        <w:adjustRightInd w:val="0"/>
        <w:spacing w:after="0" w:line="276" w:lineRule="auto"/>
        <w:ind w:left="349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Załącznik nr  </w:t>
      </w:r>
      <w:r w:rsidR="00F3027D">
        <w:rPr>
          <w:rFonts w:eastAsia="Calibri" w:cstheme="minorHAnsi"/>
          <w:sz w:val="24"/>
          <w:szCs w:val="24"/>
        </w:rPr>
        <w:t xml:space="preserve">5 </w:t>
      </w:r>
      <w:r>
        <w:rPr>
          <w:rFonts w:eastAsia="Calibri" w:cstheme="minorHAnsi"/>
          <w:sz w:val="24"/>
          <w:szCs w:val="24"/>
        </w:rPr>
        <w:t>- O</w:t>
      </w:r>
      <w:r w:rsidR="006B5497" w:rsidRPr="009E7845">
        <w:rPr>
          <w:rFonts w:eastAsia="Calibri" w:cstheme="minorHAnsi"/>
          <w:sz w:val="24"/>
          <w:szCs w:val="24"/>
        </w:rPr>
        <w:t>ferta wraz z załącznikami,</w:t>
      </w:r>
    </w:p>
    <w:p w14:paraId="324AC697" w14:textId="77777777" w:rsidR="006B5497" w:rsidRPr="004F6BB9" w:rsidRDefault="006B5497" w:rsidP="00FE79BC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sz w:val="24"/>
          <w:szCs w:val="24"/>
        </w:rPr>
      </w:pPr>
    </w:p>
    <w:p w14:paraId="79B150A4" w14:textId="77777777" w:rsidR="006C38B3" w:rsidRPr="004F6BB9" w:rsidRDefault="006B5497" w:rsidP="003F2B95">
      <w:pPr>
        <w:autoSpaceDE w:val="0"/>
        <w:autoSpaceDN w:val="0"/>
        <w:adjustRightInd w:val="0"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  ZAMAWIAJĄCY</w:t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 w:rsidRPr="004F6BB9"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b/>
          <w:sz w:val="24"/>
          <w:szCs w:val="24"/>
        </w:rPr>
        <w:t>WYKONAWCA</w:t>
      </w:r>
    </w:p>
    <w:p w14:paraId="226F8FDA" w14:textId="77777777" w:rsidR="006C38B3" w:rsidRDefault="006C38B3" w:rsidP="003F2B95">
      <w:pPr>
        <w:spacing w:line="276" w:lineRule="auto"/>
        <w:rPr>
          <w:rFonts w:cstheme="minorHAnsi"/>
          <w:b/>
          <w:sz w:val="24"/>
          <w:szCs w:val="24"/>
        </w:rPr>
      </w:pPr>
    </w:p>
    <w:p w14:paraId="2CEE63CE" w14:textId="77777777" w:rsidR="00783B4C" w:rsidRPr="004F6BB9" w:rsidRDefault="00783B4C" w:rsidP="003F2B95">
      <w:pPr>
        <w:spacing w:line="276" w:lineRule="auto"/>
        <w:rPr>
          <w:rFonts w:cstheme="minorHAnsi"/>
          <w:sz w:val="24"/>
          <w:szCs w:val="24"/>
        </w:rPr>
      </w:pPr>
    </w:p>
    <w:p w14:paraId="5077A5DC" w14:textId="77777777" w:rsidR="006B5497" w:rsidRDefault="006B5497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1922C277" w14:textId="5E66F693" w:rsidR="006B26D6" w:rsidRPr="00A007F2" w:rsidRDefault="006B26D6" w:rsidP="003F2B95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A007F2">
        <w:rPr>
          <w:rFonts w:cstheme="minorHAnsi"/>
          <w:b/>
          <w:i/>
          <w:sz w:val="24"/>
          <w:szCs w:val="24"/>
        </w:rPr>
        <w:t xml:space="preserve">Załącznik nr </w:t>
      </w:r>
      <w:r w:rsidR="00F3027D">
        <w:rPr>
          <w:rFonts w:cstheme="minorHAnsi"/>
          <w:b/>
          <w:i/>
          <w:sz w:val="24"/>
          <w:szCs w:val="24"/>
        </w:rPr>
        <w:t>1</w:t>
      </w:r>
      <w:r w:rsidR="00D7121A">
        <w:rPr>
          <w:rFonts w:cstheme="minorHAnsi"/>
          <w:b/>
          <w:i/>
          <w:sz w:val="24"/>
          <w:szCs w:val="24"/>
        </w:rPr>
        <w:t xml:space="preserve"> - </w:t>
      </w:r>
      <w:r w:rsidR="00A007F2" w:rsidRPr="00A007F2">
        <w:rPr>
          <w:rFonts w:cstheme="minorHAnsi"/>
          <w:b/>
          <w:i/>
          <w:sz w:val="24"/>
          <w:szCs w:val="24"/>
        </w:rPr>
        <w:t xml:space="preserve"> Szczegółowy </w:t>
      </w:r>
      <w:r w:rsidR="002C24DC">
        <w:rPr>
          <w:rFonts w:cstheme="minorHAnsi"/>
          <w:b/>
          <w:i/>
          <w:sz w:val="24"/>
          <w:szCs w:val="24"/>
        </w:rPr>
        <w:t xml:space="preserve">wykaz </w:t>
      </w:r>
      <w:r w:rsidR="00A007F2" w:rsidRPr="00A007F2">
        <w:rPr>
          <w:rFonts w:cstheme="minorHAnsi"/>
          <w:b/>
          <w:i/>
          <w:sz w:val="24"/>
          <w:szCs w:val="24"/>
        </w:rPr>
        <w:t>czynności</w:t>
      </w:r>
      <w:r w:rsidR="00D7121A">
        <w:rPr>
          <w:rFonts w:cstheme="minorHAnsi"/>
          <w:b/>
          <w:i/>
          <w:sz w:val="24"/>
          <w:szCs w:val="24"/>
        </w:rPr>
        <w:t xml:space="preserve"> (wzór)</w:t>
      </w:r>
    </w:p>
    <w:p w14:paraId="658B0507" w14:textId="77777777" w:rsidR="006B26D6" w:rsidRPr="004F6BB9" w:rsidRDefault="006B26D6" w:rsidP="003F2B95">
      <w:pPr>
        <w:spacing w:line="276" w:lineRule="auto"/>
        <w:jc w:val="right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_______________________</w:t>
      </w:r>
    </w:p>
    <w:p w14:paraId="214CC76B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Miejscowość, data</w:t>
      </w:r>
    </w:p>
    <w:p w14:paraId="198B209A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096E676D" w14:textId="77777777" w:rsidR="006B26D6" w:rsidRPr="004F6BB9" w:rsidRDefault="006B26D6" w:rsidP="003F2B95">
      <w:pPr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Szczegółowy w</w:t>
      </w:r>
      <w:r w:rsidRPr="004F6BB9">
        <w:rPr>
          <w:rFonts w:cstheme="minorHAnsi"/>
          <w:b/>
          <w:sz w:val="24"/>
          <w:szCs w:val="24"/>
        </w:rPr>
        <w:t>ykaz czynności wykonanych przy sporządzeniu raportu dotyczącego: ____________________________________________________________</w:t>
      </w:r>
    </w:p>
    <w:p w14:paraId="6B826BE7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/należy wskazać nazwę podmiotu, którego dotyczy raport/</w:t>
      </w:r>
    </w:p>
    <w:p w14:paraId="05727CAD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1425A0CA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556"/>
        <w:gridCol w:w="1599"/>
        <w:gridCol w:w="5345"/>
      </w:tblGrid>
      <w:tr w:rsidR="006B26D6" w:rsidRPr="004F6BB9" w14:paraId="5821AA8C" w14:textId="77777777" w:rsidTr="006B26D6">
        <w:tc>
          <w:tcPr>
            <w:tcW w:w="562" w:type="dxa"/>
          </w:tcPr>
          <w:p w14:paraId="029611BF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F6BB9">
              <w:rPr>
                <w:rFonts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1556" w:type="dxa"/>
          </w:tcPr>
          <w:p w14:paraId="52336DE1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Czynność</w:t>
            </w:r>
          </w:p>
        </w:tc>
        <w:tc>
          <w:tcPr>
            <w:tcW w:w="1599" w:type="dxa"/>
          </w:tcPr>
          <w:p w14:paraId="1A0B3200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F6BB9">
              <w:rPr>
                <w:rFonts w:cstheme="minorHAnsi"/>
                <w:b/>
                <w:sz w:val="24"/>
                <w:szCs w:val="24"/>
              </w:rPr>
              <w:t>Czas wykonywania czynności w godzinach zegarowych</w:t>
            </w:r>
          </w:p>
        </w:tc>
        <w:tc>
          <w:tcPr>
            <w:tcW w:w="5345" w:type="dxa"/>
          </w:tcPr>
          <w:p w14:paraId="3A89EBA3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Szczegółowe uzasadnienie niezbędności i zasadności wykonania określonej czynności na potrzeby sporządzanej analizy</w:t>
            </w:r>
          </w:p>
        </w:tc>
      </w:tr>
      <w:tr w:rsidR="006B26D6" w:rsidRPr="004F6BB9" w14:paraId="0DF0A65B" w14:textId="77777777" w:rsidTr="006B26D6">
        <w:tc>
          <w:tcPr>
            <w:tcW w:w="562" w:type="dxa"/>
          </w:tcPr>
          <w:p w14:paraId="1E98B100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6" w:type="dxa"/>
          </w:tcPr>
          <w:p w14:paraId="62CB154E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3FD360B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45" w:type="dxa"/>
          </w:tcPr>
          <w:p w14:paraId="440EFC44" w14:textId="77777777" w:rsidR="006B26D6" w:rsidRPr="004F6BB9" w:rsidRDefault="006B26D6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42AA8E1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539DA5F1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61F3DF19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Łączny czas wykonywania czynności niezbędnych do sporządzenia raportu załączonego do niniejszego wykazu: _________ godzin zegarowych</w:t>
      </w:r>
      <w:r>
        <w:rPr>
          <w:rFonts w:cstheme="minorHAnsi"/>
          <w:sz w:val="24"/>
          <w:szCs w:val="24"/>
        </w:rPr>
        <w:t xml:space="preserve">. </w:t>
      </w:r>
    </w:p>
    <w:p w14:paraId="63C2A609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3D688CF3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6EF40C68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________________________</w:t>
      </w:r>
    </w:p>
    <w:p w14:paraId="238CF296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/Podpis wykonawcy/</w:t>
      </w:r>
    </w:p>
    <w:p w14:paraId="71432142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375FC6BB" w14:textId="77777777" w:rsidR="006B26D6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7057C12F" w14:textId="77777777" w:rsidR="006B5497" w:rsidRDefault="006B549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19B0C53" w14:textId="443D6966" w:rsidR="00F3027D" w:rsidRPr="00A007F2" w:rsidRDefault="00F3027D" w:rsidP="00F3027D">
      <w:pPr>
        <w:spacing w:line="276" w:lineRule="auto"/>
        <w:rPr>
          <w:rFonts w:cstheme="minorHAnsi"/>
          <w:b/>
          <w:i/>
          <w:sz w:val="24"/>
          <w:szCs w:val="24"/>
        </w:rPr>
      </w:pPr>
      <w:r w:rsidRPr="00A007F2">
        <w:rPr>
          <w:rFonts w:cstheme="minorHAnsi"/>
          <w:b/>
          <w:i/>
          <w:sz w:val="24"/>
          <w:szCs w:val="24"/>
        </w:rPr>
        <w:t xml:space="preserve">Załącznik nr </w:t>
      </w:r>
      <w:r>
        <w:rPr>
          <w:rFonts w:cstheme="minorHAnsi"/>
          <w:b/>
          <w:i/>
          <w:sz w:val="24"/>
          <w:szCs w:val="24"/>
        </w:rPr>
        <w:t>2</w:t>
      </w:r>
      <w:r w:rsidRPr="00A007F2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b/>
          <w:i/>
          <w:sz w:val="24"/>
          <w:szCs w:val="24"/>
        </w:rPr>
        <w:t>-</w:t>
      </w:r>
      <w:r w:rsidR="002C24DC">
        <w:rPr>
          <w:rFonts w:cstheme="minorHAnsi"/>
          <w:b/>
          <w:i/>
          <w:sz w:val="24"/>
          <w:szCs w:val="24"/>
        </w:rPr>
        <w:t xml:space="preserve"> Wykaz</w:t>
      </w:r>
      <w:r w:rsidRPr="00A007F2">
        <w:rPr>
          <w:rFonts w:cstheme="minorHAnsi"/>
          <w:b/>
          <w:i/>
          <w:sz w:val="24"/>
          <w:szCs w:val="24"/>
        </w:rPr>
        <w:t xml:space="preserve"> czynności </w:t>
      </w:r>
      <w:r>
        <w:rPr>
          <w:rFonts w:cstheme="minorHAnsi"/>
          <w:b/>
          <w:i/>
          <w:sz w:val="24"/>
          <w:szCs w:val="24"/>
        </w:rPr>
        <w:t>(wzór)</w:t>
      </w:r>
    </w:p>
    <w:p w14:paraId="6434CDDA" w14:textId="77777777" w:rsidR="00F3027D" w:rsidRPr="004F6BB9" w:rsidRDefault="00F3027D" w:rsidP="00F3027D">
      <w:pPr>
        <w:spacing w:line="276" w:lineRule="auto"/>
        <w:jc w:val="right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_______________________</w:t>
      </w:r>
    </w:p>
    <w:p w14:paraId="58CA0E38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Miejscowość, data</w:t>
      </w:r>
    </w:p>
    <w:p w14:paraId="5A905501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6E19FF52" w14:textId="77777777" w:rsidR="00F3027D" w:rsidRPr="004F6BB9" w:rsidRDefault="00F3027D" w:rsidP="00F3027D">
      <w:pPr>
        <w:spacing w:line="276" w:lineRule="auto"/>
        <w:rPr>
          <w:rFonts w:cstheme="minorHAnsi"/>
          <w:b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>Wykaz czynności wykonanych przy sporządzeniu raportu dotyczącego: ____________________________________________________________</w:t>
      </w:r>
    </w:p>
    <w:p w14:paraId="7664E592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/należy wskazać nazwę podmiotu, którego dotyczy raport/</w:t>
      </w:r>
    </w:p>
    <w:p w14:paraId="17C80AC0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70513333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3027D" w:rsidRPr="004F6BB9" w14:paraId="0E5CC8C9" w14:textId="77777777" w:rsidTr="00CD3727">
        <w:tc>
          <w:tcPr>
            <w:tcW w:w="3020" w:type="dxa"/>
          </w:tcPr>
          <w:p w14:paraId="7626285B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F6BB9">
              <w:rPr>
                <w:rFonts w:cstheme="minorHAnsi"/>
                <w:b/>
                <w:sz w:val="24"/>
                <w:szCs w:val="24"/>
              </w:rPr>
              <w:t>L.P</w:t>
            </w:r>
          </w:p>
        </w:tc>
        <w:tc>
          <w:tcPr>
            <w:tcW w:w="3021" w:type="dxa"/>
          </w:tcPr>
          <w:p w14:paraId="30E71C94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F6BB9">
              <w:rPr>
                <w:rFonts w:cstheme="minorHAnsi"/>
                <w:b/>
                <w:sz w:val="24"/>
                <w:szCs w:val="24"/>
              </w:rPr>
              <w:t>Rodzaj czynności</w:t>
            </w:r>
          </w:p>
        </w:tc>
        <w:tc>
          <w:tcPr>
            <w:tcW w:w="3021" w:type="dxa"/>
          </w:tcPr>
          <w:p w14:paraId="2D401470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4F6BB9">
              <w:rPr>
                <w:rFonts w:cstheme="minorHAnsi"/>
                <w:b/>
                <w:sz w:val="24"/>
                <w:szCs w:val="24"/>
              </w:rPr>
              <w:t>Czas wykonywania czynności w godzinach zegarowych</w:t>
            </w:r>
          </w:p>
        </w:tc>
      </w:tr>
      <w:tr w:rsidR="00F3027D" w:rsidRPr="004F6BB9" w14:paraId="2FDED66C" w14:textId="77777777" w:rsidTr="00CD3727">
        <w:tc>
          <w:tcPr>
            <w:tcW w:w="3020" w:type="dxa"/>
          </w:tcPr>
          <w:p w14:paraId="188F6E0F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7E0147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A03D3BD" w14:textId="77777777" w:rsidR="00F3027D" w:rsidRPr="004F6BB9" w:rsidRDefault="00F3027D" w:rsidP="00CD3727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2D4C222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07283E1D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2DE39502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Łączny czas wykonywania czynności niezbędnych do sporządzenia raportu załączonego do niniejszego wykazu: _________ godzin zegarowych</w:t>
      </w:r>
      <w:r>
        <w:rPr>
          <w:rFonts w:cstheme="minorHAnsi"/>
          <w:sz w:val="24"/>
          <w:szCs w:val="24"/>
        </w:rPr>
        <w:t xml:space="preserve">. </w:t>
      </w:r>
    </w:p>
    <w:p w14:paraId="0ED84998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1A8BF3DC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0616F5C6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________________________</w:t>
      </w:r>
    </w:p>
    <w:p w14:paraId="39DF5EE8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/Podpis wykonawcy/</w:t>
      </w:r>
    </w:p>
    <w:p w14:paraId="4948CA0A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087BC0B8" w14:textId="77777777" w:rsidR="00F3027D" w:rsidRPr="004F6BB9" w:rsidRDefault="00F3027D" w:rsidP="00F3027D">
      <w:pPr>
        <w:spacing w:line="276" w:lineRule="auto"/>
        <w:rPr>
          <w:rFonts w:cstheme="minorHAnsi"/>
          <w:sz w:val="24"/>
          <w:szCs w:val="24"/>
        </w:rPr>
      </w:pPr>
    </w:p>
    <w:p w14:paraId="0E9D1994" w14:textId="77777777" w:rsidR="00F3027D" w:rsidRDefault="00F3027D" w:rsidP="00F3027D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>*Do wykazu czynności należy załączyć raport z wykonanej analiz</w:t>
      </w:r>
      <w:r>
        <w:rPr>
          <w:rFonts w:cstheme="minorHAnsi"/>
          <w:sz w:val="24"/>
          <w:szCs w:val="24"/>
        </w:rPr>
        <w:t>y</w:t>
      </w:r>
    </w:p>
    <w:p w14:paraId="3BEB083A" w14:textId="77777777" w:rsidR="00F3027D" w:rsidRDefault="00F3027D" w:rsidP="00F3027D">
      <w:pPr>
        <w:spacing w:line="276" w:lineRule="auto"/>
        <w:rPr>
          <w:rFonts w:cstheme="minorHAnsi"/>
          <w:b/>
          <w:i/>
          <w:sz w:val="24"/>
          <w:szCs w:val="24"/>
        </w:rPr>
      </w:pPr>
    </w:p>
    <w:p w14:paraId="42A75B28" w14:textId="77777777" w:rsidR="00F3027D" w:rsidRDefault="00F3027D" w:rsidP="00F3027D">
      <w:pPr>
        <w:spacing w:line="276" w:lineRule="auto"/>
        <w:rPr>
          <w:rFonts w:cstheme="minorHAnsi"/>
          <w:b/>
          <w:i/>
          <w:sz w:val="24"/>
          <w:szCs w:val="24"/>
        </w:rPr>
      </w:pPr>
    </w:p>
    <w:p w14:paraId="2960EF50" w14:textId="77777777" w:rsidR="00F3027D" w:rsidRDefault="00F3027D" w:rsidP="00F3027D">
      <w:pPr>
        <w:spacing w:line="276" w:lineRule="auto"/>
        <w:rPr>
          <w:rFonts w:cstheme="minorHAnsi"/>
          <w:b/>
          <w:i/>
          <w:sz w:val="24"/>
          <w:szCs w:val="24"/>
        </w:rPr>
      </w:pPr>
    </w:p>
    <w:p w14:paraId="06C9AB7B" w14:textId="77777777" w:rsidR="00F3027D" w:rsidRDefault="00F3027D" w:rsidP="00F3027D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br w:type="page"/>
      </w:r>
    </w:p>
    <w:p w14:paraId="01C431E1" w14:textId="77777777" w:rsidR="00F3027D" w:rsidRDefault="00F3027D" w:rsidP="003F2B95">
      <w:pPr>
        <w:spacing w:line="276" w:lineRule="auto"/>
        <w:rPr>
          <w:rFonts w:cstheme="minorHAnsi"/>
          <w:b/>
          <w:sz w:val="24"/>
          <w:szCs w:val="24"/>
        </w:rPr>
      </w:pPr>
    </w:p>
    <w:p w14:paraId="5EBA2DF3" w14:textId="77777777" w:rsidR="00E85CD7" w:rsidRPr="00A007F2" w:rsidRDefault="00E85CD7" w:rsidP="003F2B95">
      <w:pPr>
        <w:spacing w:line="276" w:lineRule="auto"/>
        <w:rPr>
          <w:rFonts w:cstheme="minorHAnsi"/>
          <w:b/>
          <w:sz w:val="24"/>
          <w:szCs w:val="24"/>
        </w:rPr>
      </w:pPr>
      <w:r w:rsidRPr="00A007F2">
        <w:rPr>
          <w:rFonts w:cstheme="minorHAnsi"/>
          <w:b/>
          <w:sz w:val="24"/>
          <w:szCs w:val="24"/>
        </w:rPr>
        <w:t xml:space="preserve">Załącznik nr </w:t>
      </w:r>
      <w:r w:rsidR="002F0167">
        <w:rPr>
          <w:rFonts w:cstheme="minorHAnsi"/>
          <w:b/>
          <w:sz w:val="24"/>
          <w:szCs w:val="24"/>
        </w:rPr>
        <w:t>3</w:t>
      </w:r>
      <w:r w:rsidRPr="00A007F2">
        <w:rPr>
          <w:rFonts w:cstheme="minorHAnsi"/>
          <w:b/>
          <w:sz w:val="24"/>
          <w:szCs w:val="24"/>
        </w:rPr>
        <w:t xml:space="preserve"> </w:t>
      </w:r>
      <w:r w:rsidRPr="00A007F2">
        <w:rPr>
          <w:rFonts w:cstheme="minorHAnsi"/>
          <w:b/>
          <w:i/>
          <w:sz w:val="24"/>
          <w:szCs w:val="24"/>
        </w:rPr>
        <w:t>Upoważnienie do przetwarzania danych osobowych (wzór).</w:t>
      </w:r>
    </w:p>
    <w:p w14:paraId="27819960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31E5B70A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54ABD931" w14:textId="77777777" w:rsidR="00E85CD7" w:rsidRPr="004F6BB9" w:rsidRDefault="006B26D6" w:rsidP="003F2B95">
      <w:pPr>
        <w:spacing w:after="0" w:line="276" w:lineRule="auto"/>
        <w:ind w:left="2832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 </w:t>
      </w:r>
      <w:r w:rsidR="00E85CD7" w:rsidRPr="004F6BB9">
        <w:rPr>
          <w:rFonts w:cstheme="minorHAnsi"/>
          <w:sz w:val="24"/>
          <w:szCs w:val="24"/>
        </w:rPr>
        <w:t xml:space="preserve">dnia </w:t>
      </w:r>
      <w:r>
        <w:rPr>
          <w:rFonts w:cstheme="minorHAnsi"/>
          <w:sz w:val="24"/>
          <w:szCs w:val="24"/>
        </w:rPr>
        <w:t>__________________</w:t>
      </w:r>
    </w:p>
    <w:p w14:paraId="5FB80F7B" w14:textId="77777777" w:rsidR="00E85CD7" w:rsidRPr="004F6BB9" w:rsidRDefault="00E85CD7" w:rsidP="003F2B95">
      <w:p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(miejscowość)</w:t>
      </w:r>
    </w:p>
    <w:p w14:paraId="3336C3FE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5709A6BD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284E74BB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64E0FC21" w14:textId="77777777" w:rsidR="00E85CD7" w:rsidRPr="004F6BB9" w:rsidRDefault="00E85CD7" w:rsidP="003F2B9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 xml:space="preserve">UPOWAŻNIENIE NR </w:t>
      </w:r>
      <w:r w:rsidR="006B26D6">
        <w:rPr>
          <w:rFonts w:cstheme="minorHAnsi"/>
          <w:b/>
          <w:sz w:val="24"/>
          <w:szCs w:val="24"/>
        </w:rPr>
        <w:t>______</w:t>
      </w:r>
    </w:p>
    <w:p w14:paraId="263561CB" w14:textId="77777777" w:rsidR="00E85CD7" w:rsidRPr="004F6BB9" w:rsidRDefault="00E85CD7" w:rsidP="003F2B9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>do przetwarzania danych osobowych</w:t>
      </w:r>
    </w:p>
    <w:p w14:paraId="68F5807C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2D4F09C9" w14:textId="77777777" w:rsidR="00E85CD7" w:rsidRPr="004F6BB9" w:rsidRDefault="00E85CD7" w:rsidP="003F2B95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4C373DB5" w14:textId="77777777" w:rsidR="00E85CD7" w:rsidRPr="004F6BB9" w:rsidRDefault="00E85CD7" w:rsidP="003F2B95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Upoważniam  Pana/Panią </w:t>
      </w:r>
      <w:r w:rsidR="006B26D6">
        <w:rPr>
          <w:rFonts w:cstheme="minorHAnsi"/>
          <w:sz w:val="24"/>
          <w:szCs w:val="24"/>
        </w:rPr>
        <w:t>_________________________</w:t>
      </w:r>
      <w:r w:rsidRPr="004F6BB9">
        <w:rPr>
          <w:rFonts w:cstheme="minorHAnsi"/>
          <w:sz w:val="24"/>
          <w:szCs w:val="24"/>
        </w:rPr>
        <w:t>do przetwarzania danych osobowych w celu i zakresie niezbędnym do wykonania umowy nr ___________</w:t>
      </w:r>
      <w:r w:rsidR="006B26D6">
        <w:rPr>
          <w:rFonts w:cstheme="minorHAnsi"/>
          <w:sz w:val="24"/>
          <w:szCs w:val="24"/>
        </w:rPr>
        <w:t>_____________</w:t>
      </w:r>
    </w:p>
    <w:p w14:paraId="7E4732D9" w14:textId="77777777" w:rsidR="00E85CD7" w:rsidRPr="004F6BB9" w:rsidRDefault="00E85CD7" w:rsidP="003F2B95">
      <w:pPr>
        <w:spacing w:before="120" w:after="0" w:line="276" w:lineRule="auto"/>
        <w:jc w:val="both"/>
        <w:rPr>
          <w:rFonts w:cstheme="minorHAnsi"/>
          <w:strike/>
          <w:sz w:val="24"/>
          <w:szCs w:val="24"/>
        </w:rPr>
      </w:pPr>
      <w:r w:rsidRPr="004F6BB9">
        <w:rPr>
          <w:rFonts w:cstheme="minorHAnsi"/>
          <w:sz w:val="24"/>
          <w:szCs w:val="24"/>
        </w:rPr>
        <w:t>Upoważnienie wygasa w dniu zakończenia trwania Umowy.</w:t>
      </w:r>
    </w:p>
    <w:p w14:paraId="0C76B6D5" w14:textId="77777777" w:rsidR="00E85CD7" w:rsidRPr="004F6BB9" w:rsidRDefault="00E85CD7" w:rsidP="003F2B95">
      <w:pPr>
        <w:spacing w:before="120" w:after="0" w:line="276" w:lineRule="auto"/>
        <w:rPr>
          <w:rFonts w:cstheme="minorHAnsi"/>
          <w:strike/>
          <w:sz w:val="24"/>
          <w:szCs w:val="24"/>
        </w:rPr>
      </w:pPr>
    </w:p>
    <w:p w14:paraId="4150B091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4F928470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E85CD7" w:rsidRPr="004F6BB9" w14:paraId="3622C32C" w14:textId="77777777" w:rsidTr="00783B4C">
        <w:tc>
          <w:tcPr>
            <w:tcW w:w="4928" w:type="dxa"/>
            <w:hideMark/>
          </w:tcPr>
          <w:p w14:paraId="42EFADC1" w14:textId="77777777" w:rsidR="00E85CD7" w:rsidRPr="004F6BB9" w:rsidRDefault="00E85CD7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7FE9A29F" w14:textId="77777777" w:rsidR="00E85CD7" w:rsidRPr="004F6BB9" w:rsidRDefault="006B26D6" w:rsidP="003F2B95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</w:t>
            </w:r>
          </w:p>
          <w:p w14:paraId="4110A1FA" w14:textId="77777777" w:rsidR="00E85CD7" w:rsidRPr="004F6BB9" w:rsidRDefault="00E85CD7" w:rsidP="003F2B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BB9">
              <w:rPr>
                <w:rFonts w:cstheme="minorHAnsi"/>
                <w:sz w:val="24"/>
                <w:szCs w:val="24"/>
              </w:rPr>
              <w:t>(podpis)</w:t>
            </w:r>
          </w:p>
        </w:tc>
      </w:tr>
    </w:tbl>
    <w:p w14:paraId="6EA6302B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7892E2DF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36166B97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152A4CF6" w14:textId="77777777" w:rsidR="00E85CD7" w:rsidRPr="004F6BB9" w:rsidRDefault="00E85CD7" w:rsidP="003F2B95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12D72953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br w:type="page"/>
      </w:r>
    </w:p>
    <w:p w14:paraId="63591238" w14:textId="77777777" w:rsidR="00E85CD7" w:rsidRPr="00A007F2" w:rsidRDefault="00E85CD7" w:rsidP="003F2B95">
      <w:pPr>
        <w:spacing w:line="276" w:lineRule="auto"/>
        <w:rPr>
          <w:rFonts w:cstheme="minorHAnsi"/>
          <w:b/>
          <w:sz w:val="24"/>
          <w:szCs w:val="24"/>
        </w:rPr>
      </w:pPr>
      <w:r w:rsidRPr="00A007F2">
        <w:rPr>
          <w:rFonts w:cstheme="minorHAnsi"/>
          <w:b/>
          <w:sz w:val="24"/>
          <w:szCs w:val="24"/>
        </w:rPr>
        <w:t xml:space="preserve">Załącznik nr </w:t>
      </w:r>
      <w:r w:rsidR="002F0167">
        <w:rPr>
          <w:rFonts w:cstheme="minorHAnsi"/>
          <w:b/>
          <w:sz w:val="24"/>
          <w:szCs w:val="24"/>
        </w:rPr>
        <w:t>4</w:t>
      </w:r>
      <w:r w:rsidRPr="00A007F2">
        <w:rPr>
          <w:rFonts w:cstheme="minorHAnsi"/>
          <w:b/>
          <w:sz w:val="24"/>
          <w:szCs w:val="24"/>
        </w:rPr>
        <w:t xml:space="preserve"> </w:t>
      </w:r>
      <w:r w:rsidRPr="00A007F2">
        <w:rPr>
          <w:rFonts w:cstheme="minorHAnsi"/>
          <w:b/>
          <w:i/>
          <w:sz w:val="24"/>
          <w:szCs w:val="24"/>
        </w:rPr>
        <w:t>Odwołanie upoważnienia do przetwarzania danych osobowych (wzór).</w:t>
      </w:r>
    </w:p>
    <w:p w14:paraId="6B1CC99B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4A6F224A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248348C7" w14:textId="77777777" w:rsidR="006B26D6" w:rsidRPr="004F6BB9" w:rsidRDefault="006B26D6" w:rsidP="003F2B95">
      <w:pPr>
        <w:spacing w:line="276" w:lineRule="auto"/>
        <w:rPr>
          <w:rFonts w:cstheme="minorHAnsi"/>
          <w:sz w:val="24"/>
          <w:szCs w:val="24"/>
        </w:rPr>
      </w:pPr>
    </w:p>
    <w:p w14:paraId="5B8BB03D" w14:textId="77777777" w:rsidR="006B26D6" w:rsidRPr="004F6BB9" w:rsidRDefault="006B26D6" w:rsidP="003F2B95">
      <w:pPr>
        <w:spacing w:after="0" w:line="276" w:lineRule="auto"/>
        <w:ind w:left="2832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__________________ </w:t>
      </w:r>
      <w:r w:rsidRPr="004F6BB9">
        <w:rPr>
          <w:rFonts w:cstheme="minorHAnsi"/>
          <w:sz w:val="24"/>
          <w:szCs w:val="24"/>
        </w:rPr>
        <w:t xml:space="preserve">dnia </w:t>
      </w:r>
      <w:r>
        <w:rPr>
          <w:rFonts w:cstheme="minorHAnsi"/>
          <w:sz w:val="24"/>
          <w:szCs w:val="24"/>
        </w:rPr>
        <w:t>__________________</w:t>
      </w:r>
    </w:p>
    <w:p w14:paraId="18F50BF9" w14:textId="77777777" w:rsidR="006B26D6" w:rsidRPr="004F6BB9" w:rsidRDefault="006B26D6" w:rsidP="003F2B95">
      <w:pPr>
        <w:spacing w:after="0" w:line="276" w:lineRule="auto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</w:r>
      <w:r w:rsidRPr="004F6BB9">
        <w:rPr>
          <w:rFonts w:cstheme="minorHAnsi"/>
          <w:sz w:val="24"/>
          <w:szCs w:val="24"/>
        </w:rPr>
        <w:tab/>
        <w:t>(miejscowość)</w:t>
      </w:r>
    </w:p>
    <w:p w14:paraId="0BD913F2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21DEDF24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7E2332B4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275D204C" w14:textId="77777777" w:rsidR="00E85CD7" w:rsidRPr="004F6BB9" w:rsidRDefault="00E85CD7" w:rsidP="003F2B9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 xml:space="preserve">ODWOŁANIE UPOWAŻNIENIA NR </w:t>
      </w:r>
      <w:r w:rsidR="006B26D6">
        <w:rPr>
          <w:rFonts w:cstheme="minorHAnsi"/>
          <w:b/>
          <w:sz w:val="24"/>
          <w:szCs w:val="24"/>
        </w:rPr>
        <w:t>______</w:t>
      </w:r>
    </w:p>
    <w:p w14:paraId="3AACD5A8" w14:textId="77777777" w:rsidR="00E85CD7" w:rsidRPr="004F6BB9" w:rsidRDefault="00E85CD7" w:rsidP="003F2B95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4F6BB9">
        <w:rPr>
          <w:rFonts w:cstheme="minorHAnsi"/>
          <w:b/>
          <w:sz w:val="24"/>
          <w:szCs w:val="24"/>
        </w:rPr>
        <w:t>do przetwarzania danych osobowych</w:t>
      </w:r>
    </w:p>
    <w:p w14:paraId="138D63E7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323E4E8A" w14:textId="77777777" w:rsidR="00E85CD7" w:rsidRPr="004F6BB9" w:rsidRDefault="00E85CD7" w:rsidP="003F2B95">
      <w:pPr>
        <w:spacing w:before="120" w:after="0" w:line="276" w:lineRule="auto"/>
        <w:rPr>
          <w:rFonts w:cstheme="minorHAnsi"/>
          <w:sz w:val="24"/>
          <w:szCs w:val="24"/>
        </w:rPr>
      </w:pPr>
    </w:p>
    <w:p w14:paraId="1B57D1C3" w14:textId="77777777" w:rsidR="00E85CD7" w:rsidRPr="004F6BB9" w:rsidRDefault="00E85CD7" w:rsidP="003F2B95">
      <w:pPr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4F6BB9">
        <w:rPr>
          <w:rFonts w:cstheme="minorHAnsi"/>
          <w:sz w:val="24"/>
          <w:szCs w:val="24"/>
        </w:rPr>
        <w:t xml:space="preserve">Z dniem </w:t>
      </w:r>
      <w:r w:rsidR="006B26D6">
        <w:rPr>
          <w:rFonts w:cstheme="minorHAnsi"/>
          <w:sz w:val="24"/>
          <w:szCs w:val="24"/>
        </w:rPr>
        <w:t>________________</w:t>
      </w:r>
      <w:r w:rsidRPr="004F6BB9">
        <w:rPr>
          <w:rFonts w:cstheme="minorHAnsi"/>
          <w:sz w:val="24"/>
          <w:szCs w:val="24"/>
        </w:rPr>
        <w:t>odwołuję upoważnienie nr</w:t>
      </w:r>
      <w:r w:rsidR="006B26D6">
        <w:rPr>
          <w:rFonts w:cstheme="minorHAnsi"/>
          <w:sz w:val="24"/>
          <w:szCs w:val="24"/>
        </w:rPr>
        <w:t xml:space="preserve"> _____</w:t>
      </w:r>
      <w:r w:rsidRPr="004F6BB9">
        <w:rPr>
          <w:rFonts w:cstheme="minorHAnsi"/>
          <w:sz w:val="24"/>
          <w:szCs w:val="24"/>
        </w:rPr>
        <w:t xml:space="preserve"> do przetwarzania danych osobowych wystawione dla Pani/Pana </w:t>
      </w:r>
      <w:r w:rsidR="006B26D6">
        <w:rPr>
          <w:rFonts w:cstheme="minorHAnsi"/>
          <w:sz w:val="24"/>
          <w:szCs w:val="24"/>
        </w:rPr>
        <w:t>________________________________</w:t>
      </w:r>
    </w:p>
    <w:p w14:paraId="1316E036" w14:textId="77777777" w:rsidR="00E85CD7" w:rsidRPr="004F6BB9" w:rsidRDefault="00E85CD7" w:rsidP="003F2B95">
      <w:pPr>
        <w:spacing w:before="120" w:after="0" w:line="276" w:lineRule="auto"/>
        <w:rPr>
          <w:rFonts w:cstheme="minorHAnsi"/>
          <w:strike/>
          <w:sz w:val="24"/>
          <w:szCs w:val="24"/>
        </w:rPr>
      </w:pPr>
    </w:p>
    <w:p w14:paraId="6FA43E32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0AF3086B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tbl>
      <w:tblPr>
        <w:tblW w:w="9533" w:type="dxa"/>
        <w:tblLook w:val="04A0" w:firstRow="1" w:lastRow="0" w:firstColumn="1" w:lastColumn="0" w:noHBand="0" w:noVBand="1"/>
      </w:tblPr>
      <w:tblGrid>
        <w:gridCol w:w="4928"/>
        <w:gridCol w:w="4605"/>
      </w:tblGrid>
      <w:tr w:rsidR="00E85CD7" w:rsidRPr="004F6BB9" w14:paraId="4B766F91" w14:textId="77777777" w:rsidTr="00783B4C">
        <w:tc>
          <w:tcPr>
            <w:tcW w:w="4928" w:type="dxa"/>
            <w:hideMark/>
          </w:tcPr>
          <w:p w14:paraId="289694EA" w14:textId="77777777" w:rsidR="00E85CD7" w:rsidRPr="004F6BB9" w:rsidRDefault="00E85CD7" w:rsidP="003F2B95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05" w:type="dxa"/>
            <w:hideMark/>
          </w:tcPr>
          <w:p w14:paraId="33DB96A5" w14:textId="77777777" w:rsidR="00E85CD7" w:rsidRPr="004F6BB9" w:rsidRDefault="00A007F2" w:rsidP="003F2B95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________________________________</w:t>
            </w:r>
          </w:p>
          <w:p w14:paraId="0A2F1648" w14:textId="77777777" w:rsidR="00E85CD7" w:rsidRPr="004F6BB9" w:rsidRDefault="00E85CD7" w:rsidP="003F2B95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4F6BB9">
              <w:rPr>
                <w:rFonts w:cstheme="minorHAnsi"/>
                <w:sz w:val="24"/>
                <w:szCs w:val="24"/>
              </w:rPr>
              <w:t>(podpis)</w:t>
            </w:r>
          </w:p>
        </w:tc>
      </w:tr>
    </w:tbl>
    <w:p w14:paraId="19A2FC59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p w14:paraId="1CB7A0AD" w14:textId="77777777" w:rsidR="00E85CD7" w:rsidRPr="004F6BB9" w:rsidRDefault="00E85CD7" w:rsidP="003F2B95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4B9BC51E" w14:textId="77777777" w:rsidR="00E85CD7" w:rsidRPr="004F6BB9" w:rsidRDefault="00E85CD7" w:rsidP="003F2B95">
      <w:pPr>
        <w:spacing w:line="276" w:lineRule="auto"/>
        <w:rPr>
          <w:rFonts w:cstheme="minorHAnsi"/>
          <w:sz w:val="24"/>
          <w:szCs w:val="24"/>
        </w:rPr>
      </w:pPr>
    </w:p>
    <w:sectPr w:rsidR="00E85CD7" w:rsidRPr="004F6BB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3DBB85" w14:textId="77777777" w:rsidR="00C86EA2" w:rsidRDefault="00C86EA2" w:rsidP="001561AF">
      <w:pPr>
        <w:spacing w:after="0" w:line="240" w:lineRule="auto"/>
      </w:pPr>
      <w:r>
        <w:separator/>
      </w:r>
    </w:p>
  </w:endnote>
  <w:endnote w:type="continuationSeparator" w:id="0">
    <w:p w14:paraId="5A4C558C" w14:textId="77777777" w:rsidR="00C86EA2" w:rsidRDefault="00C86EA2" w:rsidP="00156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67108" w14:textId="77777777" w:rsidR="00C86EA2" w:rsidRDefault="00C86EA2" w:rsidP="001561AF">
      <w:pPr>
        <w:spacing w:after="0" w:line="240" w:lineRule="auto"/>
      </w:pPr>
      <w:r>
        <w:separator/>
      </w:r>
    </w:p>
  </w:footnote>
  <w:footnote w:type="continuationSeparator" w:id="0">
    <w:p w14:paraId="05DC7EB5" w14:textId="77777777" w:rsidR="00C86EA2" w:rsidRDefault="00C86EA2" w:rsidP="001561AF">
      <w:pPr>
        <w:spacing w:after="0" w:line="240" w:lineRule="auto"/>
      </w:pPr>
      <w:r>
        <w:continuationSeparator/>
      </w:r>
    </w:p>
  </w:footnote>
  <w:footnote w:id="1">
    <w:p w14:paraId="3C74A965" w14:textId="598FE771" w:rsidR="00783B4C" w:rsidRPr="00A03528" w:rsidRDefault="00783B4C" w:rsidP="001B3AD4">
      <w:pPr>
        <w:pStyle w:val="Tekstprzypisudolnego"/>
        <w:jc w:val="both"/>
        <w:rPr>
          <w:sz w:val="18"/>
          <w:szCs w:val="18"/>
        </w:rPr>
      </w:pPr>
      <w:r w:rsidRPr="001A4F54">
        <w:rPr>
          <w:rStyle w:val="Odwoanieprzypisudolnego"/>
          <w:rFonts w:ascii="Calibri" w:hAnsi="Calibri" w:cs="Calibri"/>
        </w:rPr>
        <w:footnoteRef/>
      </w:r>
      <w:r w:rsidRPr="001A4F54">
        <w:rPr>
          <w:rFonts w:ascii="Calibri" w:hAnsi="Calibri" w:cs="Calibri"/>
          <w:sz w:val="18"/>
          <w:szCs w:val="18"/>
        </w:rPr>
        <w:t xml:space="preserve"> Komparycja zostanie dostosowana do formy prawnej wykonawcy.  </w:t>
      </w:r>
      <w:r w:rsidR="001B3AD4">
        <w:rPr>
          <w:rFonts w:ascii="Calibri" w:hAnsi="Calibri" w:cs="Calibri"/>
          <w:sz w:val="18"/>
          <w:szCs w:val="18"/>
        </w:rPr>
        <w:t xml:space="preserve">W przypadku zawarcia umowy z osobą fizyczną nieprowadzącą działalności gospodarczej zapisy umowy, w szczególności  dotyczące zasad wynagradzania, zostaną dostosowane do  obowiązujących przepisów prawa i tej formy prawnej wykonawcy.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C2A4E" w14:textId="77777777" w:rsidR="00783B4C" w:rsidRDefault="00783B4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EBCB4" wp14:editId="3FFA1005">
          <wp:simplePos x="0" y="0"/>
          <wp:positionH relativeFrom="margin">
            <wp:posOffset>-516890</wp:posOffset>
          </wp:positionH>
          <wp:positionV relativeFrom="paragraph">
            <wp:posOffset>-221615</wp:posOffset>
          </wp:positionV>
          <wp:extent cx="1782445" cy="631825"/>
          <wp:effectExtent l="0" t="0" r="8255" b="0"/>
          <wp:wrapNone/>
          <wp:docPr id="1" name="Obraz 1" descr="Logotyp Parp Grupa PFR  20 lat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typ Parp Grupa PFR  20 lat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631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5D2C"/>
    <w:multiLevelType w:val="hybridMultilevel"/>
    <w:tmpl w:val="024C7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1ECD"/>
    <w:multiLevelType w:val="multilevel"/>
    <w:tmpl w:val="E9C83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09EF43F5"/>
    <w:multiLevelType w:val="hybridMultilevel"/>
    <w:tmpl w:val="D0861A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1771A"/>
    <w:multiLevelType w:val="hybridMultilevel"/>
    <w:tmpl w:val="76AE7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1630B"/>
    <w:multiLevelType w:val="hybridMultilevel"/>
    <w:tmpl w:val="79343228"/>
    <w:lvl w:ilvl="0" w:tplc="B936E2D6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7916D732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542151"/>
    <w:multiLevelType w:val="hybridMultilevel"/>
    <w:tmpl w:val="99DC0478"/>
    <w:lvl w:ilvl="0" w:tplc="DC30B1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20B5E"/>
    <w:multiLevelType w:val="hybridMultilevel"/>
    <w:tmpl w:val="908CBBA0"/>
    <w:lvl w:ilvl="0" w:tplc="DC30B1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9358B5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C04F6"/>
    <w:multiLevelType w:val="hybridMultilevel"/>
    <w:tmpl w:val="B002DAE4"/>
    <w:lvl w:ilvl="0" w:tplc="2FBCA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D45A68"/>
    <w:multiLevelType w:val="hybridMultilevel"/>
    <w:tmpl w:val="4AF06F1A"/>
    <w:lvl w:ilvl="0" w:tplc="BC42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C572405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2402B"/>
    <w:multiLevelType w:val="hybridMultilevel"/>
    <w:tmpl w:val="CBF4D7CE"/>
    <w:lvl w:ilvl="0" w:tplc="1A5EFB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2878BF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B6BCB"/>
    <w:multiLevelType w:val="hybridMultilevel"/>
    <w:tmpl w:val="54E07E92"/>
    <w:lvl w:ilvl="0" w:tplc="BC42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B048A"/>
    <w:multiLevelType w:val="hybridMultilevel"/>
    <w:tmpl w:val="50F43446"/>
    <w:lvl w:ilvl="0" w:tplc="CD0AB84C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3D1E10"/>
    <w:multiLevelType w:val="hybridMultilevel"/>
    <w:tmpl w:val="9E664EEA"/>
    <w:lvl w:ilvl="0" w:tplc="DD244D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857EC7"/>
    <w:multiLevelType w:val="hybridMultilevel"/>
    <w:tmpl w:val="8BC81BBC"/>
    <w:lvl w:ilvl="0" w:tplc="2154E7BC">
      <w:numFmt w:val="none"/>
      <w:lvlText w:val=""/>
      <w:lvlJc w:val="left"/>
      <w:pPr>
        <w:tabs>
          <w:tab w:val="num" w:pos="360"/>
        </w:tabs>
      </w:pPr>
    </w:lvl>
    <w:lvl w:ilvl="1" w:tplc="DA9423C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88BD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38D470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  <w:sz w:val="24"/>
        <w:szCs w:val="24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50B976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5F026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AF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8E2F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4C0958"/>
    <w:multiLevelType w:val="hybridMultilevel"/>
    <w:tmpl w:val="82B615F2"/>
    <w:lvl w:ilvl="0" w:tplc="3DDA5D6C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HAns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5B4E64"/>
    <w:multiLevelType w:val="hybridMultilevel"/>
    <w:tmpl w:val="024C74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127B0"/>
    <w:multiLevelType w:val="hybridMultilevel"/>
    <w:tmpl w:val="AB8A4690"/>
    <w:lvl w:ilvl="0" w:tplc="840412E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53DC4"/>
    <w:multiLevelType w:val="hybridMultilevel"/>
    <w:tmpl w:val="C3D20272"/>
    <w:lvl w:ilvl="0" w:tplc="3406210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8C0D16"/>
    <w:multiLevelType w:val="hybridMultilevel"/>
    <w:tmpl w:val="BF42EE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E55113"/>
    <w:multiLevelType w:val="hybridMultilevel"/>
    <w:tmpl w:val="E9668B58"/>
    <w:lvl w:ilvl="0" w:tplc="172689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A2721"/>
    <w:multiLevelType w:val="multilevel"/>
    <w:tmpl w:val="93A826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5914300"/>
    <w:multiLevelType w:val="multilevel"/>
    <w:tmpl w:val="E6142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681D7B41"/>
    <w:multiLevelType w:val="hybridMultilevel"/>
    <w:tmpl w:val="D84A43E2"/>
    <w:lvl w:ilvl="0" w:tplc="AD3ECF6C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928F1"/>
    <w:multiLevelType w:val="hybridMultilevel"/>
    <w:tmpl w:val="E36E801C"/>
    <w:lvl w:ilvl="0" w:tplc="10BE84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A74EC"/>
    <w:multiLevelType w:val="hybridMultilevel"/>
    <w:tmpl w:val="CB10A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12B56"/>
    <w:multiLevelType w:val="hybridMultilevel"/>
    <w:tmpl w:val="DD42B4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783D3D"/>
    <w:multiLevelType w:val="hybridMultilevel"/>
    <w:tmpl w:val="111EEFB6"/>
    <w:lvl w:ilvl="0" w:tplc="3B50B976">
      <w:start w:val="1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F4113"/>
    <w:multiLevelType w:val="hybridMultilevel"/>
    <w:tmpl w:val="157A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17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20"/>
  </w:num>
  <w:num w:numId="9">
    <w:abstractNumId w:val="12"/>
  </w:num>
  <w:num w:numId="10">
    <w:abstractNumId w:val="18"/>
  </w:num>
  <w:num w:numId="11">
    <w:abstractNumId w:val="13"/>
  </w:num>
  <w:num w:numId="12">
    <w:abstractNumId w:val="14"/>
  </w:num>
  <w:num w:numId="13">
    <w:abstractNumId w:val="16"/>
  </w:num>
  <w:num w:numId="14">
    <w:abstractNumId w:val="23"/>
  </w:num>
  <w:num w:numId="15">
    <w:abstractNumId w:val="26"/>
  </w:num>
  <w:num w:numId="16">
    <w:abstractNumId w:val="7"/>
  </w:num>
  <w:num w:numId="17">
    <w:abstractNumId w:val="11"/>
  </w:num>
  <w:num w:numId="18">
    <w:abstractNumId w:val="2"/>
  </w:num>
  <w:num w:numId="19">
    <w:abstractNumId w:val="27"/>
  </w:num>
  <w:num w:numId="20">
    <w:abstractNumId w:val="24"/>
  </w:num>
  <w:num w:numId="21">
    <w:abstractNumId w:val="0"/>
  </w:num>
  <w:num w:numId="22">
    <w:abstractNumId w:val="22"/>
  </w:num>
  <w:num w:numId="23">
    <w:abstractNumId w:val="15"/>
  </w:num>
  <w:num w:numId="24">
    <w:abstractNumId w:val="5"/>
  </w:num>
  <w:num w:numId="25">
    <w:abstractNumId w:val="21"/>
  </w:num>
  <w:num w:numId="26">
    <w:abstractNumId w:val="3"/>
  </w:num>
  <w:num w:numId="27">
    <w:abstractNumId w:val="28"/>
  </w:num>
  <w:num w:numId="28">
    <w:abstractNumId w:val="1"/>
  </w:num>
  <w:num w:numId="29">
    <w:abstractNumId w:val="25"/>
  </w:num>
  <w:num w:numId="30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58"/>
    <w:rsid w:val="00020DE9"/>
    <w:rsid w:val="00035B23"/>
    <w:rsid w:val="000522D2"/>
    <w:rsid w:val="00061714"/>
    <w:rsid w:val="00086B84"/>
    <w:rsid w:val="000A4E24"/>
    <w:rsid w:val="000A4EEE"/>
    <w:rsid w:val="000C017B"/>
    <w:rsid w:val="000C0301"/>
    <w:rsid w:val="000C5131"/>
    <w:rsid w:val="000D2FA3"/>
    <w:rsid w:val="000D6011"/>
    <w:rsid w:val="000E5402"/>
    <w:rsid w:val="000E6668"/>
    <w:rsid w:val="00110686"/>
    <w:rsid w:val="00123C11"/>
    <w:rsid w:val="001334E1"/>
    <w:rsid w:val="00137E1E"/>
    <w:rsid w:val="00142E3C"/>
    <w:rsid w:val="00143E80"/>
    <w:rsid w:val="00151B09"/>
    <w:rsid w:val="00152398"/>
    <w:rsid w:val="00154E53"/>
    <w:rsid w:val="001561AF"/>
    <w:rsid w:val="0018495A"/>
    <w:rsid w:val="001965E6"/>
    <w:rsid w:val="001A03DB"/>
    <w:rsid w:val="001B3AD4"/>
    <w:rsid w:val="001B5FEB"/>
    <w:rsid w:val="001C21EE"/>
    <w:rsid w:val="001C2D3D"/>
    <w:rsid w:val="001C5841"/>
    <w:rsid w:val="001D007E"/>
    <w:rsid w:val="001D3B07"/>
    <w:rsid w:val="001E3DCB"/>
    <w:rsid w:val="001E4BAE"/>
    <w:rsid w:val="001F2ADC"/>
    <w:rsid w:val="001F5151"/>
    <w:rsid w:val="00212287"/>
    <w:rsid w:val="002143F1"/>
    <w:rsid w:val="00214CE6"/>
    <w:rsid w:val="00267F68"/>
    <w:rsid w:val="00272908"/>
    <w:rsid w:val="00294ED3"/>
    <w:rsid w:val="002A67A7"/>
    <w:rsid w:val="002B342A"/>
    <w:rsid w:val="002C24DC"/>
    <w:rsid w:val="002C3DD8"/>
    <w:rsid w:val="002C4E0D"/>
    <w:rsid w:val="002D3E9B"/>
    <w:rsid w:val="002D4232"/>
    <w:rsid w:val="002D6290"/>
    <w:rsid w:val="002E1D33"/>
    <w:rsid w:val="002E3329"/>
    <w:rsid w:val="002F0167"/>
    <w:rsid w:val="002F4FB7"/>
    <w:rsid w:val="002F62E4"/>
    <w:rsid w:val="00306AE1"/>
    <w:rsid w:val="003115E0"/>
    <w:rsid w:val="0031268D"/>
    <w:rsid w:val="00326FCE"/>
    <w:rsid w:val="00332F15"/>
    <w:rsid w:val="003459EA"/>
    <w:rsid w:val="003570DE"/>
    <w:rsid w:val="0036575A"/>
    <w:rsid w:val="00372402"/>
    <w:rsid w:val="0039348F"/>
    <w:rsid w:val="00395356"/>
    <w:rsid w:val="003A504E"/>
    <w:rsid w:val="003A5752"/>
    <w:rsid w:val="003B7682"/>
    <w:rsid w:val="003C422A"/>
    <w:rsid w:val="003C6661"/>
    <w:rsid w:val="003D698F"/>
    <w:rsid w:val="003E214D"/>
    <w:rsid w:val="003F2B95"/>
    <w:rsid w:val="004154FF"/>
    <w:rsid w:val="00440307"/>
    <w:rsid w:val="004447C3"/>
    <w:rsid w:val="0045337E"/>
    <w:rsid w:val="004708DC"/>
    <w:rsid w:val="00482A04"/>
    <w:rsid w:val="004E1638"/>
    <w:rsid w:val="004F6BB9"/>
    <w:rsid w:val="00513205"/>
    <w:rsid w:val="005171C0"/>
    <w:rsid w:val="00523926"/>
    <w:rsid w:val="00543A7D"/>
    <w:rsid w:val="00557C62"/>
    <w:rsid w:val="00573C86"/>
    <w:rsid w:val="00581D3A"/>
    <w:rsid w:val="0058226F"/>
    <w:rsid w:val="005A6E50"/>
    <w:rsid w:val="005B5BB0"/>
    <w:rsid w:val="005B5EE1"/>
    <w:rsid w:val="005C1DEA"/>
    <w:rsid w:val="005C39BD"/>
    <w:rsid w:val="005D2E9F"/>
    <w:rsid w:val="005D6B45"/>
    <w:rsid w:val="005E056A"/>
    <w:rsid w:val="005E19FF"/>
    <w:rsid w:val="00602763"/>
    <w:rsid w:val="00604F8E"/>
    <w:rsid w:val="00632051"/>
    <w:rsid w:val="00640B35"/>
    <w:rsid w:val="006451EA"/>
    <w:rsid w:val="006471C1"/>
    <w:rsid w:val="00650D80"/>
    <w:rsid w:val="00683730"/>
    <w:rsid w:val="00690F64"/>
    <w:rsid w:val="006B26D6"/>
    <w:rsid w:val="006B5497"/>
    <w:rsid w:val="006B5637"/>
    <w:rsid w:val="006B7201"/>
    <w:rsid w:val="006B732D"/>
    <w:rsid w:val="006C3898"/>
    <w:rsid w:val="006C38B3"/>
    <w:rsid w:val="006F4275"/>
    <w:rsid w:val="006F78D1"/>
    <w:rsid w:val="00741608"/>
    <w:rsid w:val="0074351B"/>
    <w:rsid w:val="00755722"/>
    <w:rsid w:val="0078394E"/>
    <w:rsid w:val="00783B4C"/>
    <w:rsid w:val="00785290"/>
    <w:rsid w:val="007A79DE"/>
    <w:rsid w:val="007B23F5"/>
    <w:rsid w:val="007D3E24"/>
    <w:rsid w:val="007E04E3"/>
    <w:rsid w:val="007E1744"/>
    <w:rsid w:val="007F0E5E"/>
    <w:rsid w:val="00810C4F"/>
    <w:rsid w:val="00815FB1"/>
    <w:rsid w:val="00824C93"/>
    <w:rsid w:val="00842FB4"/>
    <w:rsid w:val="00873A66"/>
    <w:rsid w:val="00880856"/>
    <w:rsid w:val="0089511A"/>
    <w:rsid w:val="008B0234"/>
    <w:rsid w:val="009073F2"/>
    <w:rsid w:val="00912611"/>
    <w:rsid w:val="00915C43"/>
    <w:rsid w:val="009256F0"/>
    <w:rsid w:val="00932B33"/>
    <w:rsid w:val="0094080A"/>
    <w:rsid w:val="00950486"/>
    <w:rsid w:val="009932BA"/>
    <w:rsid w:val="00994D56"/>
    <w:rsid w:val="009A66E4"/>
    <w:rsid w:val="009B31E3"/>
    <w:rsid w:val="009B7832"/>
    <w:rsid w:val="009E5058"/>
    <w:rsid w:val="009E7845"/>
    <w:rsid w:val="00A007F2"/>
    <w:rsid w:val="00A04697"/>
    <w:rsid w:val="00A16FE5"/>
    <w:rsid w:val="00A170B0"/>
    <w:rsid w:val="00A21459"/>
    <w:rsid w:val="00A31D89"/>
    <w:rsid w:val="00A5323C"/>
    <w:rsid w:val="00A64D0E"/>
    <w:rsid w:val="00AC0358"/>
    <w:rsid w:val="00AC4E8F"/>
    <w:rsid w:val="00AC606D"/>
    <w:rsid w:val="00AD0CFA"/>
    <w:rsid w:val="00AD5495"/>
    <w:rsid w:val="00AE478B"/>
    <w:rsid w:val="00B11ADC"/>
    <w:rsid w:val="00B1331E"/>
    <w:rsid w:val="00B40B62"/>
    <w:rsid w:val="00B414BB"/>
    <w:rsid w:val="00B52B1B"/>
    <w:rsid w:val="00B53210"/>
    <w:rsid w:val="00B57212"/>
    <w:rsid w:val="00B93D6C"/>
    <w:rsid w:val="00BB3009"/>
    <w:rsid w:val="00BC1F46"/>
    <w:rsid w:val="00BD0D59"/>
    <w:rsid w:val="00BD1BB1"/>
    <w:rsid w:val="00BD626A"/>
    <w:rsid w:val="00BF2C75"/>
    <w:rsid w:val="00C04CBB"/>
    <w:rsid w:val="00C11432"/>
    <w:rsid w:val="00C11663"/>
    <w:rsid w:val="00C140C5"/>
    <w:rsid w:val="00C1748D"/>
    <w:rsid w:val="00C1776E"/>
    <w:rsid w:val="00C30646"/>
    <w:rsid w:val="00C3627F"/>
    <w:rsid w:val="00C370A3"/>
    <w:rsid w:val="00C510E1"/>
    <w:rsid w:val="00C54999"/>
    <w:rsid w:val="00C66232"/>
    <w:rsid w:val="00C751BE"/>
    <w:rsid w:val="00C82028"/>
    <w:rsid w:val="00C86EA2"/>
    <w:rsid w:val="00C96944"/>
    <w:rsid w:val="00C97630"/>
    <w:rsid w:val="00CB015E"/>
    <w:rsid w:val="00CB0DD8"/>
    <w:rsid w:val="00CC6002"/>
    <w:rsid w:val="00CD2E18"/>
    <w:rsid w:val="00CF0CF2"/>
    <w:rsid w:val="00CF46CD"/>
    <w:rsid w:val="00D04C14"/>
    <w:rsid w:val="00D1725E"/>
    <w:rsid w:val="00D21995"/>
    <w:rsid w:val="00D26563"/>
    <w:rsid w:val="00D360FE"/>
    <w:rsid w:val="00D5522B"/>
    <w:rsid w:val="00D622D4"/>
    <w:rsid w:val="00D7121A"/>
    <w:rsid w:val="00D9134E"/>
    <w:rsid w:val="00D97F53"/>
    <w:rsid w:val="00DA1769"/>
    <w:rsid w:val="00DC74EC"/>
    <w:rsid w:val="00E154C3"/>
    <w:rsid w:val="00E2359F"/>
    <w:rsid w:val="00E26953"/>
    <w:rsid w:val="00E37274"/>
    <w:rsid w:val="00E42931"/>
    <w:rsid w:val="00E44659"/>
    <w:rsid w:val="00E71C4E"/>
    <w:rsid w:val="00E834A8"/>
    <w:rsid w:val="00E85CD7"/>
    <w:rsid w:val="00E94184"/>
    <w:rsid w:val="00E94720"/>
    <w:rsid w:val="00EA351D"/>
    <w:rsid w:val="00EB3DF6"/>
    <w:rsid w:val="00EC077B"/>
    <w:rsid w:val="00EE2ED7"/>
    <w:rsid w:val="00EF17DA"/>
    <w:rsid w:val="00EF7826"/>
    <w:rsid w:val="00F02D8B"/>
    <w:rsid w:val="00F07424"/>
    <w:rsid w:val="00F07652"/>
    <w:rsid w:val="00F2556F"/>
    <w:rsid w:val="00F3027D"/>
    <w:rsid w:val="00F313DC"/>
    <w:rsid w:val="00F4343E"/>
    <w:rsid w:val="00F56B6B"/>
    <w:rsid w:val="00F67FB4"/>
    <w:rsid w:val="00FA4CFE"/>
    <w:rsid w:val="00FA5352"/>
    <w:rsid w:val="00FD6673"/>
    <w:rsid w:val="00FE2363"/>
    <w:rsid w:val="00FE79BC"/>
    <w:rsid w:val="00FF3ECB"/>
    <w:rsid w:val="00FF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9F866"/>
  <w15:chartTrackingRefBased/>
  <w15:docId w15:val="{3D114B81-005E-4727-8EC5-D4774912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ISCG Numerowanie,lp1,List Paragraph2"/>
    <w:basedOn w:val="Normalny"/>
    <w:link w:val="AkapitzlistZnak"/>
    <w:uiPriority w:val="34"/>
    <w:qFormat/>
    <w:rsid w:val="00D360F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1AF"/>
  </w:style>
  <w:style w:type="paragraph" w:styleId="Stopka">
    <w:name w:val="footer"/>
    <w:basedOn w:val="Normalny"/>
    <w:link w:val="StopkaZnak"/>
    <w:uiPriority w:val="99"/>
    <w:unhideWhenUsed/>
    <w:rsid w:val="00156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61AF"/>
  </w:style>
  <w:style w:type="character" w:styleId="Hipercze">
    <w:name w:val="Hyperlink"/>
    <w:basedOn w:val="Domylnaczcionkaakapitu"/>
    <w:uiPriority w:val="99"/>
    <w:unhideWhenUsed/>
    <w:rsid w:val="005E19FF"/>
    <w:rPr>
      <w:color w:val="0563C1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326F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1"/>
    <w:uiPriority w:val="99"/>
    <w:rsid w:val="00326F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26FCE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unhideWhenUsed/>
    <w:rsid w:val="00326FC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link w:val="Tekstprzypisudolnego"/>
    <w:uiPriority w:val="99"/>
    <w:semiHidden/>
    <w:rsid w:val="00326FCE"/>
    <w:rPr>
      <w:sz w:val="20"/>
      <w:szCs w:val="20"/>
    </w:rPr>
  </w:style>
  <w:style w:type="table" w:styleId="Tabela-Siatka">
    <w:name w:val="Table Grid"/>
    <w:basedOn w:val="Standardowy"/>
    <w:uiPriority w:val="39"/>
    <w:rsid w:val="00EB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21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21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21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1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1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1E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F6BB9"/>
    <w:rPr>
      <w:b/>
      <w:bCs/>
      <w:sz w:val="26"/>
    </w:rPr>
  </w:style>
  <w:style w:type="paragraph" w:styleId="Tekstpodstawowy">
    <w:name w:val="Body Text"/>
    <w:basedOn w:val="Normalny"/>
    <w:link w:val="TekstpodstawowyZnak"/>
    <w:semiHidden/>
    <w:rsid w:val="003724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724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E7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79BC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79B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ISCG Numerowanie Znak,lp1 Znak,List Paragraph2 Znak"/>
    <w:link w:val="Akapitzlist"/>
    <w:uiPriority w:val="34"/>
    <w:locked/>
    <w:rsid w:val="006B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98883-0A47-4BB6-AFB0-99462D63B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6109</Words>
  <Characters>36660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Tadrzak Karol</dc:creator>
  <cp:keywords/>
  <dc:description/>
  <cp:lastModifiedBy>Próchniak Beata</cp:lastModifiedBy>
  <cp:revision>4</cp:revision>
  <dcterms:created xsi:type="dcterms:W3CDTF">2020-12-30T04:31:00Z</dcterms:created>
  <dcterms:modified xsi:type="dcterms:W3CDTF">2020-12-30T11:07:00Z</dcterms:modified>
</cp:coreProperties>
</file>